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Default="004A6534">
      <w:pPr>
        <w:spacing w:line="360" w:lineRule="auto"/>
        <w:rPr>
          <w:rFonts w:ascii="Arial" w:hAnsi="Arial" w:cs="Arial"/>
        </w:rPr>
      </w:pPr>
    </w:p>
    <w:p w:rsidR="004A6534" w:rsidRPr="002D01A1" w:rsidRDefault="004A6534">
      <w:pPr>
        <w:spacing w:line="360" w:lineRule="auto"/>
      </w:pPr>
    </w:p>
    <w:p w:rsidR="004A6534" w:rsidRPr="002D01A1" w:rsidRDefault="004A6534">
      <w:pPr>
        <w:pStyle w:val="Heading7"/>
        <w:rPr>
          <w:rFonts w:ascii="Times New Roman" w:hAnsi="Times New Roman" w:cs="Times New Roman"/>
          <w:sz w:val="44"/>
          <w:szCs w:val="44"/>
        </w:rPr>
      </w:pPr>
      <w:r w:rsidRPr="002D01A1">
        <w:rPr>
          <w:rFonts w:ascii="Times New Roman" w:hAnsi="Times New Roman" w:cs="Times New Roman"/>
          <w:sz w:val="44"/>
          <w:szCs w:val="44"/>
        </w:rPr>
        <w:t>REGULAMIN  ORGANIZACYJNY</w:t>
      </w:r>
    </w:p>
    <w:p w:rsidR="004A6534" w:rsidRPr="002D01A1" w:rsidRDefault="004A6534">
      <w:pPr>
        <w:spacing w:line="360" w:lineRule="auto"/>
        <w:jc w:val="center"/>
        <w:rPr>
          <w:b/>
          <w:bCs/>
          <w:sz w:val="44"/>
          <w:szCs w:val="44"/>
        </w:rPr>
      </w:pPr>
    </w:p>
    <w:p w:rsidR="004A6534" w:rsidRPr="002D01A1" w:rsidRDefault="004A6534">
      <w:pPr>
        <w:spacing w:line="360" w:lineRule="auto"/>
        <w:jc w:val="center"/>
        <w:rPr>
          <w:b/>
          <w:bCs/>
          <w:sz w:val="44"/>
          <w:szCs w:val="44"/>
        </w:rPr>
      </w:pPr>
      <w:r w:rsidRPr="002D01A1">
        <w:rPr>
          <w:b/>
          <w:bCs/>
          <w:sz w:val="44"/>
          <w:szCs w:val="44"/>
        </w:rPr>
        <w:t>POWIATOWEGO URZĘDU PRACY</w:t>
      </w:r>
    </w:p>
    <w:p w:rsidR="004A6534" w:rsidRPr="002D01A1" w:rsidRDefault="004A6534">
      <w:pPr>
        <w:spacing w:line="360" w:lineRule="auto"/>
        <w:jc w:val="center"/>
        <w:rPr>
          <w:b/>
          <w:bCs/>
          <w:sz w:val="44"/>
          <w:szCs w:val="44"/>
        </w:rPr>
      </w:pPr>
    </w:p>
    <w:p w:rsidR="004A6534" w:rsidRPr="002D01A1" w:rsidRDefault="004A6534">
      <w:pPr>
        <w:spacing w:line="360" w:lineRule="auto"/>
        <w:jc w:val="center"/>
        <w:rPr>
          <w:b/>
          <w:bCs/>
          <w:sz w:val="44"/>
          <w:szCs w:val="44"/>
        </w:rPr>
      </w:pPr>
      <w:r w:rsidRPr="002D01A1">
        <w:rPr>
          <w:b/>
          <w:bCs/>
          <w:sz w:val="44"/>
          <w:szCs w:val="44"/>
        </w:rPr>
        <w:t>W OTWOCKU</w:t>
      </w: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4A6534" w:rsidRDefault="004A653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4A6534" w:rsidRPr="002D01A1" w:rsidRDefault="004A6534" w:rsidP="00473F68">
      <w:pPr>
        <w:numPr>
          <w:ilvl w:val="0"/>
          <w:numId w:val="3"/>
        </w:numPr>
        <w:spacing w:line="360" w:lineRule="auto"/>
        <w:jc w:val="center"/>
        <w:rPr>
          <w:sz w:val="24"/>
          <w:szCs w:val="24"/>
        </w:rPr>
      </w:pPr>
      <w:r w:rsidRPr="002D01A1">
        <w:rPr>
          <w:sz w:val="24"/>
          <w:szCs w:val="24"/>
        </w:rPr>
        <w:t>SPIS  TREŚCI –</w:t>
      </w:r>
    </w:p>
    <w:p w:rsidR="004A6534" w:rsidRPr="002D01A1" w:rsidRDefault="004A6534">
      <w:pPr>
        <w:spacing w:line="360" w:lineRule="auto"/>
        <w:rPr>
          <w:sz w:val="24"/>
          <w:szCs w:val="24"/>
        </w:rPr>
      </w:pP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 I</w:t>
      </w:r>
    </w:p>
    <w:p w:rsidR="004A6534" w:rsidRPr="002D01A1" w:rsidRDefault="004A6534">
      <w:pPr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PRZEPISY OGÓLNE .............................................................................</w:t>
      </w:r>
      <w:r>
        <w:rPr>
          <w:b/>
          <w:bCs/>
          <w:sz w:val="24"/>
          <w:szCs w:val="24"/>
        </w:rPr>
        <w:t>............</w:t>
      </w:r>
      <w:r w:rsidRPr="002D01A1">
        <w:rPr>
          <w:b/>
          <w:bCs/>
          <w:sz w:val="24"/>
          <w:szCs w:val="24"/>
        </w:rPr>
        <w:t>....................3</w:t>
      </w: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II</w:t>
      </w:r>
    </w:p>
    <w:p w:rsidR="004A6534" w:rsidRPr="002D01A1" w:rsidRDefault="004A6534">
      <w:pPr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ORGANIZACJA I ZARZĄDZANIE ……………………………........................</w:t>
      </w:r>
      <w:r>
        <w:rPr>
          <w:b/>
          <w:bCs/>
          <w:sz w:val="24"/>
          <w:szCs w:val="24"/>
        </w:rPr>
        <w:t>...</w:t>
      </w:r>
      <w:r w:rsidRPr="002D01A1">
        <w:rPr>
          <w:b/>
          <w:bCs/>
          <w:sz w:val="24"/>
          <w:szCs w:val="24"/>
        </w:rPr>
        <w:t>.............5</w:t>
      </w: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III</w:t>
      </w:r>
    </w:p>
    <w:p w:rsidR="004A6534" w:rsidRPr="002D01A1" w:rsidRDefault="004A6534">
      <w:pPr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KOMÓRKI ORGANIZACYJNE POWIATOWEGO URZĘDU PRACY…………….....5</w:t>
      </w: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IV</w:t>
      </w:r>
    </w:p>
    <w:p w:rsidR="004A6534" w:rsidRPr="002D01A1" w:rsidRDefault="004A6534" w:rsidP="00696798">
      <w:pPr>
        <w:tabs>
          <w:tab w:val="left" w:pos="8789"/>
        </w:tabs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STRUKTURA ORGANIZACYJNA POWIATOWEGO URZĘDU PRACY..........</w:t>
      </w:r>
      <w:r>
        <w:rPr>
          <w:b/>
          <w:bCs/>
          <w:sz w:val="24"/>
          <w:szCs w:val="24"/>
        </w:rPr>
        <w:t>.</w:t>
      </w:r>
      <w:r w:rsidRPr="002D01A1">
        <w:rPr>
          <w:b/>
          <w:bCs/>
          <w:sz w:val="24"/>
          <w:szCs w:val="24"/>
        </w:rPr>
        <w:t>.........6</w:t>
      </w: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V</w:t>
      </w:r>
    </w:p>
    <w:p w:rsidR="004A6534" w:rsidRPr="002D01A1" w:rsidRDefault="004A6534" w:rsidP="00696798">
      <w:pPr>
        <w:tabs>
          <w:tab w:val="left" w:pos="8789"/>
        </w:tabs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ZAKRES DZIAŁANIA KOMÓREK ORGANIZACYJNYCH POWIATOWEGO URZĘDU PRACY ……………………………………………………………………………9</w:t>
      </w: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VI</w:t>
      </w:r>
    </w:p>
    <w:p w:rsidR="004A6534" w:rsidRPr="002D01A1" w:rsidRDefault="004A6534">
      <w:pPr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ZASADY PODPISYWANIA PISM, DOKUMENTÓW FINANSOWYCH, DECYZJI                   I AKTÓW NORMATYWNYCH .................................................................</w:t>
      </w:r>
      <w:r>
        <w:rPr>
          <w:b/>
          <w:bCs/>
          <w:sz w:val="24"/>
          <w:szCs w:val="24"/>
        </w:rPr>
        <w:t>.......</w:t>
      </w:r>
      <w:r w:rsidRPr="002D01A1">
        <w:rPr>
          <w:b/>
          <w:bCs/>
          <w:sz w:val="24"/>
          <w:szCs w:val="24"/>
        </w:rPr>
        <w:t>.................15</w:t>
      </w:r>
    </w:p>
    <w:p w:rsidR="004A6534" w:rsidRPr="002D01A1" w:rsidRDefault="004A6534">
      <w:pPr>
        <w:spacing w:line="480" w:lineRule="auto"/>
        <w:rPr>
          <w:i/>
          <w:iCs/>
          <w:sz w:val="24"/>
          <w:szCs w:val="24"/>
        </w:rPr>
      </w:pPr>
      <w:r w:rsidRPr="002D01A1">
        <w:rPr>
          <w:i/>
          <w:iCs/>
          <w:sz w:val="24"/>
          <w:szCs w:val="24"/>
        </w:rPr>
        <w:t>ROZDZIAŁ VII</w:t>
      </w:r>
      <w:r>
        <w:rPr>
          <w:i/>
          <w:iCs/>
          <w:sz w:val="24"/>
          <w:szCs w:val="24"/>
        </w:rPr>
        <w:t>.</w:t>
      </w:r>
    </w:p>
    <w:p w:rsidR="004A6534" w:rsidRPr="002D01A1" w:rsidRDefault="004A6534" w:rsidP="00B435C6">
      <w:pPr>
        <w:spacing w:line="480" w:lineRule="auto"/>
        <w:rPr>
          <w:b/>
          <w:bCs/>
          <w:sz w:val="24"/>
          <w:szCs w:val="24"/>
        </w:rPr>
      </w:pPr>
      <w:r w:rsidRPr="002D01A1">
        <w:rPr>
          <w:b/>
          <w:bCs/>
          <w:sz w:val="24"/>
          <w:szCs w:val="24"/>
        </w:rPr>
        <w:t>POSTANOWIENIA KOŃCOWE......................................................................</w:t>
      </w:r>
      <w:r>
        <w:rPr>
          <w:b/>
          <w:bCs/>
          <w:sz w:val="24"/>
          <w:szCs w:val="24"/>
        </w:rPr>
        <w:t>........</w:t>
      </w:r>
      <w:r w:rsidRPr="002D01A1">
        <w:rPr>
          <w:b/>
          <w:bCs/>
          <w:sz w:val="24"/>
          <w:szCs w:val="24"/>
        </w:rPr>
        <w:t>...........15</w:t>
      </w:r>
    </w:p>
    <w:p w:rsidR="004A6534" w:rsidRPr="002D01A1" w:rsidRDefault="004A6534" w:rsidP="00B435C6">
      <w:pPr>
        <w:pStyle w:val="Heading2"/>
        <w:numPr>
          <w:ilvl w:val="0"/>
          <w:numId w:val="0"/>
        </w:num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534" w:rsidRPr="002D01A1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Default="004A6534" w:rsidP="00696798"/>
    <w:p w:rsidR="004A6534" w:rsidRPr="00D00AE8" w:rsidRDefault="004A6534" w:rsidP="00D00AE8">
      <w:pPr>
        <w:spacing w:line="276" w:lineRule="auto"/>
        <w:rPr>
          <w:sz w:val="24"/>
          <w:szCs w:val="24"/>
        </w:rPr>
      </w:pPr>
    </w:p>
    <w:p w:rsidR="004A6534" w:rsidRDefault="004A6534" w:rsidP="00D00AE8">
      <w:pPr>
        <w:pStyle w:val="Heading2"/>
        <w:numPr>
          <w:ilvl w:val="0"/>
          <w:numId w:val="0"/>
        </w:num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AE8">
        <w:rPr>
          <w:rFonts w:ascii="Times New Roman" w:hAnsi="Times New Roman" w:cs="Times New Roman"/>
          <w:sz w:val="28"/>
          <w:szCs w:val="28"/>
        </w:rPr>
        <w:t>R O Z D Z I A Ł  I</w:t>
      </w:r>
    </w:p>
    <w:p w:rsidR="004A6534" w:rsidRPr="00D00AE8" w:rsidRDefault="004A6534" w:rsidP="00D00AE8"/>
    <w:p w:rsidR="004A6534" w:rsidRPr="00D00AE8" w:rsidRDefault="004A6534" w:rsidP="00D00AE8">
      <w:pPr>
        <w:pStyle w:val="Heading8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00AE8">
        <w:rPr>
          <w:rFonts w:ascii="Times New Roman" w:hAnsi="Times New Roman" w:cs="Times New Roman"/>
          <w:sz w:val="28"/>
          <w:szCs w:val="28"/>
        </w:rPr>
        <w:t>PRZEPISY  OGÓLNE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1. </w:t>
      </w:r>
      <w:r w:rsidRPr="00D00AE8">
        <w:rPr>
          <w:sz w:val="24"/>
          <w:szCs w:val="24"/>
        </w:rPr>
        <w:t>Regulamin  Powiatowego Urzędu Pracy w Otwocku określa  zasady  wewnętrznej organizacji  oraz strukturę  i  zakres  działania  komórek,  wchodzących  w  jego  skład.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2.   </w:t>
      </w:r>
      <w:r w:rsidRPr="00D00AE8">
        <w:rPr>
          <w:sz w:val="24"/>
          <w:szCs w:val="24"/>
        </w:rPr>
        <w:t>Ilekroć</w:t>
      </w:r>
      <w:r>
        <w:rPr>
          <w:sz w:val="24"/>
          <w:szCs w:val="24"/>
        </w:rPr>
        <w:t xml:space="preserve">  w  regulaminie  jest  mowa  o</w:t>
      </w:r>
      <w:r w:rsidRPr="00D00AE8">
        <w:rPr>
          <w:sz w:val="24"/>
          <w:szCs w:val="24"/>
        </w:rPr>
        <w:t>: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PUP – należy przez to rozumieć Powiatowy Urząd Pracy 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Regulamin – należy przez to rozumieć Regulamin Organizacyjny Powiatowego Urzędu Pracy 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Dyrektorze – należy przez to rozumieć Dyrektora Powiatowego Urzędu Pracy </w:t>
      </w:r>
      <w:r>
        <w:rPr>
          <w:sz w:val="24"/>
          <w:szCs w:val="24"/>
        </w:rPr>
        <w:t xml:space="preserve">                  </w:t>
      </w:r>
      <w:r w:rsidRPr="00D00AE8">
        <w:rPr>
          <w:sz w:val="24"/>
          <w:szCs w:val="24"/>
        </w:rPr>
        <w:t>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Zastępcy – należy przez to rozumieć Zastępcę Dyrektora Powiatowego Urzędu Pracy 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Kierowniku – należy przez to rozumieć </w:t>
      </w:r>
      <w:r>
        <w:rPr>
          <w:sz w:val="24"/>
          <w:szCs w:val="24"/>
        </w:rPr>
        <w:t>K</w:t>
      </w:r>
      <w:r w:rsidRPr="00D00AE8">
        <w:rPr>
          <w:sz w:val="24"/>
          <w:szCs w:val="24"/>
        </w:rPr>
        <w:t>ierownika działu;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Powie</w:t>
      </w:r>
      <w:r>
        <w:rPr>
          <w:sz w:val="24"/>
          <w:szCs w:val="24"/>
        </w:rPr>
        <w:t>cie – należy przez to rozumieć Powiat O</w:t>
      </w:r>
      <w:r w:rsidRPr="00D00AE8">
        <w:rPr>
          <w:sz w:val="24"/>
          <w:szCs w:val="24"/>
        </w:rPr>
        <w:t>twocki;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Radzie Powiatu – należy przez to rozumieć Radę Powiatu 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Zarządzie – należy przez to rozumieć Zarząd Powiatu 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Staroście – należy przez to rozumieć Starostę Otwockiego;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Radzie – należy przez to rozumieć Powiatową Radę Zatrudnienia w Otwocku;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Komisji – należy przez to rozumieć </w:t>
      </w:r>
      <w:r>
        <w:rPr>
          <w:sz w:val="24"/>
          <w:szCs w:val="24"/>
        </w:rPr>
        <w:t>Właściwą Komisję Rady Powiatu</w:t>
      </w:r>
      <w:r w:rsidRPr="00D00AE8">
        <w:rPr>
          <w:sz w:val="24"/>
          <w:szCs w:val="24"/>
        </w:rPr>
        <w:t xml:space="preserve"> zajmującą się promocją zatrudnienia i instytucjami rynku pracy;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Komórce organizacyjnej – należy przez to rozumieć –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dział lub samodzielne stanowisko pracy;</w:t>
      </w:r>
    </w:p>
    <w:p w:rsidR="004A6534" w:rsidRPr="00D00AE8" w:rsidRDefault="004A6534" w:rsidP="00D00AE8">
      <w:pPr>
        <w:numPr>
          <w:ilvl w:val="0"/>
          <w:numId w:val="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Starostwo – należy przez to rozumieć Starostwo Powiatowe w Otwocku.</w:t>
      </w:r>
    </w:p>
    <w:p w:rsidR="004A6534" w:rsidRPr="00D00AE8" w:rsidRDefault="004A6534" w:rsidP="00D00AE8">
      <w:pPr>
        <w:ind w:left="750"/>
        <w:jc w:val="both"/>
        <w:rPr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3.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PUP jest jednostką organizacyjną Powiatu wchodzącą w skład powiatowej administracji zespolonej działającą jako jednostka budżetowa.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PUP ma swoją siedzibę w mieście Otwock pod adresem Otwock, ul. Górna 11 </w:t>
      </w:r>
      <w:r>
        <w:rPr>
          <w:sz w:val="24"/>
          <w:szCs w:val="24"/>
        </w:rPr>
        <w:t xml:space="preserve">              </w:t>
      </w:r>
      <w:r w:rsidRPr="00D00AE8">
        <w:rPr>
          <w:sz w:val="24"/>
          <w:szCs w:val="24"/>
        </w:rPr>
        <w:t>i swoją właściwością obejmuje następujące gminy: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tabs>
          <w:tab w:val="left" w:pos="284"/>
        </w:tabs>
        <w:rPr>
          <w:sz w:val="24"/>
          <w:szCs w:val="24"/>
        </w:rPr>
      </w:pPr>
      <w:r w:rsidRPr="00D00AE8">
        <w:rPr>
          <w:sz w:val="24"/>
          <w:szCs w:val="24"/>
        </w:rPr>
        <w:t>Otwock;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Józefów;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Karczew;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Celestynów;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Kołbiel;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Osieck;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Sobienie-Jeziory;</w:t>
      </w:r>
    </w:p>
    <w:p w:rsidR="004A6534" w:rsidRPr="00D00AE8" w:rsidRDefault="004A6534" w:rsidP="00D00AE8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D00AE8">
        <w:rPr>
          <w:sz w:val="24"/>
          <w:szCs w:val="24"/>
        </w:rPr>
        <w:t>Wiązowna.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4.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PUP działa na podstawie: 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20 kwietnia 2004r. o promocji zatrudnienia i instytucjach rynku pracy (tj. Dz. U. z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Nr 69 poz., 415 z późn. zm.); </w:t>
      </w:r>
    </w:p>
    <w:p w:rsidR="004A6534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5 czerwca 1998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sam</w:t>
      </w:r>
      <w:r>
        <w:rPr>
          <w:sz w:val="24"/>
          <w:szCs w:val="24"/>
        </w:rPr>
        <w:t>orządzie powiatowym (tj. Dz. U.</w:t>
      </w:r>
      <w:r w:rsidRPr="00D00AE8">
        <w:rPr>
          <w:sz w:val="24"/>
          <w:szCs w:val="24"/>
        </w:rPr>
        <w:t xml:space="preserve"> z 2001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142, poz. 1592 z późn. zm.);</w:t>
      </w:r>
    </w:p>
    <w:p w:rsidR="004A6534" w:rsidRDefault="004A6534" w:rsidP="00D00AE8">
      <w:pPr>
        <w:jc w:val="both"/>
        <w:rPr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27 sierpnia 2009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finansach publicznych (tj. Dz. U. z 2009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157, poz. 1240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29 września 1994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rachunkowości (tj. Dz. U. z 2002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Nr 76, poz. 694);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13 października 1998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przepisy wprowadzające ustawy reformujące administrację publiczną (tj. Dz. U. z 1998</w:t>
      </w:r>
      <w:r>
        <w:rPr>
          <w:sz w:val="24"/>
          <w:szCs w:val="24"/>
        </w:rPr>
        <w:t xml:space="preserve"> r., Nr 133, poz. 872  </w:t>
      </w:r>
      <w:r w:rsidRPr="00D00AE8">
        <w:rPr>
          <w:sz w:val="24"/>
          <w:szCs w:val="24"/>
        </w:rPr>
        <w:t>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27 sierpnia 1997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rehabilitacji zawodowej i społecznej oraz zatrudnianiu osób niepełnosprawnych (tj. Dz. U. z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14, poz. 92 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30 kwietnia 2004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postępowaniu w sprawach dotyczących pomocy publicznej (tj. Dz. U. z 2007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59, poz. 404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13 listopada 2003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dochodach jednostek samorządu terytorialnego (tj. Dz. U. z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88, poz. 539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21 listopada 2008r. o pracownikach samorządowych (tj. Dz. U.</w:t>
      </w:r>
      <w:r>
        <w:rPr>
          <w:sz w:val="24"/>
          <w:szCs w:val="24"/>
        </w:rPr>
        <w:t xml:space="preserve">                       </w:t>
      </w:r>
      <w:r w:rsidRPr="00D00AE8">
        <w:rPr>
          <w:sz w:val="24"/>
          <w:szCs w:val="24"/>
        </w:rPr>
        <w:t xml:space="preserve"> z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223, poz. 1458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6 września 2001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o dostępie do informacji publicznej (tj. Dz. U. </w:t>
      </w:r>
      <w:r>
        <w:rPr>
          <w:sz w:val="24"/>
          <w:szCs w:val="24"/>
        </w:rPr>
        <w:t xml:space="preserve">                </w:t>
      </w:r>
      <w:r w:rsidRPr="00D00AE8">
        <w:rPr>
          <w:sz w:val="24"/>
          <w:szCs w:val="24"/>
        </w:rPr>
        <w:t>z 2001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112, poz. 1198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 ustawy z dnia 29 sierpnia 1997r. o ochronie </w:t>
      </w:r>
      <w:r>
        <w:rPr>
          <w:sz w:val="24"/>
          <w:szCs w:val="24"/>
        </w:rPr>
        <w:t xml:space="preserve">danych osobowych (tj. Dz. U.  </w:t>
      </w:r>
      <w:r w:rsidRPr="00D00AE8">
        <w:rPr>
          <w:sz w:val="24"/>
          <w:szCs w:val="24"/>
        </w:rPr>
        <w:t>z 2002r., Nr 101, poz. 926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14 czerwca 1960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Kodeks Postępowania Administracyjnego  (tj. Dz. U. z 2000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98, poz. 1071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26 czerwca 1974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Kodeks Pracy (tj. Dz. U. z 1998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r., Nr 21, poz. 94  </w:t>
      </w:r>
      <w:r>
        <w:rPr>
          <w:sz w:val="24"/>
          <w:szCs w:val="24"/>
        </w:rPr>
        <w:t xml:space="preserve">           </w:t>
      </w:r>
      <w:r w:rsidRPr="00D00AE8">
        <w:rPr>
          <w:sz w:val="24"/>
          <w:szCs w:val="24"/>
        </w:rPr>
        <w:t>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17 listopada 1964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Kodeks Postępowania Cywilnego (tj. Dz. U.</w:t>
      </w:r>
      <w:r>
        <w:rPr>
          <w:sz w:val="24"/>
          <w:szCs w:val="24"/>
        </w:rPr>
        <w:t xml:space="preserve">               </w:t>
      </w:r>
      <w:r w:rsidRPr="00D00AE8">
        <w:rPr>
          <w:sz w:val="24"/>
          <w:szCs w:val="24"/>
        </w:rPr>
        <w:t xml:space="preserve"> z 1964r., Nr 43, poz. 296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23 kwietnia 1964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Kodeks Cywilny (tj. Dz. U. z 1964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16, poz. 93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30 kwietnia 2004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świadczeniach przedemerytalnych (tj. Dz. U. z 2004r., Nr 120, poz. 1252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30 kwietnia 2003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zatrudnieniu socjalnym (tj. Dz. U. z 2003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122, poz. 1143 z 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ustawy z dnia 9 listopada 2000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repatriacji (tj. Dz. U. z 2004r</w:t>
      </w:r>
      <w:r>
        <w:rPr>
          <w:sz w:val="24"/>
          <w:szCs w:val="24"/>
        </w:rPr>
        <w:t xml:space="preserve">., Nr 53, poz. 532                 z </w:t>
      </w:r>
      <w:r w:rsidRPr="00D00AE8">
        <w:rPr>
          <w:sz w:val="24"/>
          <w:szCs w:val="24"/>
        </w:rPr>
        <w:t>późn. zm.);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przepisów wykonawczych do ww. ustaw;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rozporządzenia Ministra Finansów z dnia 10 kwietnia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w sprawie szczegółowego sposobu i trybu przeprowadzenia audytu wewnętrznego (Dz. U. </w:t>
      </w:r>
      <w:r>
        <w:rPr>
          <w:sz w:val="24"/>
          <w:szCs w:val="24"/>
        </w:rPr>
        <w:t xml:space="preserve">                  </w:t>
      </w:r>
      <w:r w:rsidRPr="00D00AE8">
        <w:rPr>
          <w:sz w:val="24"/>
          <w:szCs w:val="24"/>
        </w:rPr>
        <w:t>z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66, poz. 406);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zawartych porozumień z organami, organizacjami i instytucjami zajmującymi się problematyką zatrudnienia i przeciwdziałania bezrobociu;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Statutu Powiatowego Urzędu Pracy;</w:t>
      </w:r>
    </w:p>
    <w:p w:rsidR="004A6534" w:rsidRPr="00D00AE8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Krajowego Planu Działania na Rzecz Zatrudnienia;</w:t>
      </w:r>
    </w:p>
    <w:p w:rsidR="004A6534" w:rsidRDefault="004A6534" w:rsidP="00D00AE8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niniejszego Regulaminu.</w:t>
      </w:r>
    </w:p>
    <w:p w:rsidR="004A6534" w:rsidRPr="00D00AE8" w:rsidRDefault="004A6534" w:rsidP="00D00AE8">
      <w:pPr>
        <w:ind w:left="720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  Zasady gospodarki finansowej PUP, zasady wynagradzania pracowników oraz zasady okresowej oceny pracowników PUP ustalają odrębne przepisy.</w:t>
      </w:r>
    </w:p>
    <w:p w:rsidR="004A6534" w:rsidRPr="00D00AE8" w:rsidRDefault="004A6534" w:rsidP="00D00AE8">
      <w:pPr>
        <w:pStyle w:val="ListParagraph"/>
        <w:ind w:left="360"/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5.  </w:t>
      </w:r>
      <w:r w:rsidRPr="00D00AE8">
        <w:rPr>
          <w:sz w:val="24"/>
          <w:szCs w:val="24"/>
        </w:rPr>
        <w:t>Przy realizacji zadań PUP współpracuje z innymi</w:t>
      </w:r>
      <w:r>
        <w:rPr>
          <w:sz w:val="24"/>
          <w:szCs w:val="24"/>
        </w:rPr>
        <w:t xml:space="preserve"> urzędami pracy,                                </w:t>
      </w:r>
      <w:r w:rsidRPr="00D00AE8">
        <w:rPr>
          <w:sz w:val="24"/>
          <w:szCs w:val="24"/>
        </w:rPr>
        <w:t xml:space="preserve">z odpowiednimi organami rządowej administracji, organami samorządów terytorialnych, </w:t>
      </w:r>
      <w:r>
        <w:rPr>
          <w:sz w:val="24"/>
          <w:szCs w:val="24"/>
        </w:rPr>
        <w:t>W</w:t>
      </w:r>
      <w:r w:rsidRPr="00D00AE8">
        <w:rPr>
          <w:sz w:val="24"/>
          <w:szCs w:val="24"/>
        </w:rPr>
        <w:t>ydziałami Starostwa, Komisją, Radą Powiatu, organizacjami pracodawców, poszczególnymi pracodawcami, związkami zawodowymi, zarządami funduszy celowych oraz innymi organizacjami, których zakres działania obejmuje promocję zatrudnienia i aktywizację bezrobotnych.</w:t>
      </w:r>
    </w:p>
    <w:p w:rsidR="004A6534" w:rsidRPr="00D00AE8" w:rsidRDefault="004A6534" w:rsidP="00D00AE8">
      <w:pPr>
        <w:jc w:val="center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 xml:space="preserve">          </w:t>
      </w:r>
    </w:p>
    <w:p w:rsidR="004A6534" w:rsidRDefault="004A6534" w:rsidP="00D00AE8">
      <w:pPr>
        <w:pStyle w:val="Heading3"/>
      </w:pPr>
      <w:r w:rsidRPr="00D00AE8">
        <w:t xml:space="preserve"> R O Z D Z I A Ł II</w:t>
      </w:r>
    </w:p>
    <w:p w:rsidR="004A6534" w:rsidRPr="00E13E34" w:rsidRDefault="004A6534" w:rsidP="00E13E34"/>
    <w:p w:rsidR="004A6534" w:rsidRPr="00D00AE8" w:rsidRDefault="004A6534" w:rsidP="00D00AE8">
      <w:pPr>
        <w:pStyle w:val="Heading3"/>
        <w:rPr>
          <w:u w:val="single"/>
        </w:rPr>
      </w:pPr>
      <w:r w:rsidRPr="00D00AE8">
        <w:rPr>
          <w:u w:val="single"/>
        </w:rPr>
        <w:t>ORGANIZACJA I ZARZĄDZANIE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2D01A1" w:rsidRDefault="004A6534" w:rsidP="002D01A1">
      <w:pPr>
        <w:pStyle w:val="ListParagraph"/>
        <w:ind w:left="0" w:firstLine="360"/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6. </w:t>
      </w:r>
      <w:r w:rsidRPr="00D00AE8">
        <w:rPr>
          <w:sz w:val="24"/>
          <w:szCs w:val="24"/>
        </w:rPr>
        <w:t>1. Całokształtem działalności PUP kieruje – zgodnie z zasadą jednoosobowego kierownictwa  - Dyrektor i ponosi za nią pełną odpowiedzialność przed Starostą oraz reprezentuje PUP na zewnątrz.</w:t>
      </w:r>
    </w:p>
    <w:p w:rsidR="004A6534" w:rsidRPr="00D00AE8" w:rsidRDefault="004A6534" w:rsidP="00D00AE8">
      <w:pPr>
        <w:pStyle w:val="ListParagraph"/>
        <w:numPr>
          <w:ilvl w:val="0"/>
          <w:numId w:val="26"/>
        </w:numPr>
        <w:tabs>
          <w:tab w:val="left" w:pos="284"/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Starosta powołuje Dyrektora PUP zgodnie z treścią art. 9 ust. 5 ustawy z dnia 20 kwietnia 2004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o promocji zatrudnienia i instytucjach rynku pracy. </w:t>
      </w:r>
    </w:p>
    <w:p w:rsidR="004A6534" w:rsidRPr="00D00AE8" w:rsidRDefault="004A6534" w:rsidP="00D00AE8">
      <w:pPr>
        <w:pStyle w:val="ListParagraph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Zastępcę Dyrektora powołuje i odwołuje Dyrektor. </w:t>
      </w:r>
    </w:p>
    <w:p w:rsidR="004A6534" w:rsidRPr="00D00AE8" w:rsidRDefault="004A6534" w:rsidP="00D00AE8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Czynności z zakresu prawa pracy w stosunku do Dyrektora wykonuje Starosta.</w:t>
      </w:r>
    </w:p>
    <w:p w:rsidR="004A6534" w:rsidRPr="00D00AE8" w:rsidRDefault="004A6534" w:rsidP="00D00AE8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W indywidualnych sprawach z zakresu administracji publicznej należących do właściwości PUP, na podstawie upoważnienia Starosty decyzje administracyjne, postanowienia oraz zaświadczenia wydają:</w:t>
      </w:r>
    </w:p>
    <w:p w:rsidR="004A6534" w:rsidRPr="00D00AE8" w:rsidRDefault="004A6534" w:rsidP="00D00AE8">
      <w:pPr>
        <w:pStyle w:val="ListParagraph"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1) Dyrektor;</w:t>
      </w:r>
    </w:p>
    <w:p w:rsidR="004A6534" w:rsidRPr="00D00AE8" w:rsidRDefault="004A6534" w:rsidP="00D00AE8">
      <w:pPr>
        <w:pStyle w:val="ListParagraph"/>
        <w:tabs>
          <w:tab w:val="left" w:pos="1134"/>
        </w:tabs>
        <w:ind w:left="0" w:firstLine="42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2) Zastępca – zgodnie z zakresem upoważnienia;</w:t>
      </w:r>
    </w:p>
    <w:p w:rsidR="004A6534" w:rsidRDefault="004A6534" w:rsidP="00D00AE8">
      <w:pPr>
        <w:pStyle w:val="ListParagraph"/>
        <w:numPr>
          <w:ilvl w:val="0"/>
          <w:numId w:val="27"/>
        </w:numPr>
        <w:tabs>
          <w:tab w:val="left" w:pos="709"/>
        </w:tabs>
        <w:ind w:hanging="64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pracownicy PUP – zgodnie z zakresem upoważnienia.</w:t>
      </w:r>
    </w:p>
    <w:p w:rsidR="004A6534" w:rsidRPr="00D00AE8" w:rsidRDefault="004A6534" w:rsidP="00E13E34">
      <w:pPr>
        <w:pStyle w:val="ListParagraph"/>
        <w:tabs>
          <w:tab w:val="left" w:pos="709"/>
        </w:tabs>
        <w:ind w:left="1069"/>
        <w:jc w:val="both"/>
        <w:rPr>
          <w:sz w:val="24"/>
          <w:szCs w:val="24"/>
        </w:rPr>
      </w:pPr>
    </w:p>
    <w:p w:rsidR="004A6534" w:rsidRPr="00D00AE8" w:rsidRDefault="004A6534" w:rsidP="002D01A1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Dyrektor w stosunku do pracowników PUP jest pracodawcą w rozumieniu przepisów Kodeksu pracy.</w:t>
      </w:r>
    </w:p>
    <w:p w:rsidR="004A6534" w:rsidRPr="00E13E34" w:rsidRDefault="004A6534" w:rsidP="00E13E34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Dyrektor kieruje działalnością PUP przy pomocy Zastępcy i Kierowników.</w:t>
      </w:r>
    </w:p>
    <w:p w:rsidR="004A6534" w:rsidRPr="00D00AE8" w:rsidRDefault="004A6534" w:rsidP="00D00AE8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Podczas nieobecności Dyrektora kierownictwo sprawuje Zastępca. Zakres zastępstwa obejmuje wszystkie zadania i kompetencje Dyrektora.</w:t>
      </w:r>
    </w:p>
    <w:p w:rsidR="004A6534" w:rsidRPr="00D00AE8" w:rsidRDefault="004A6534" w:rsidP="00D00AE8">
      <w:pPr>
        <w:ind w:hanging="11"/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7. </w:t>
      </w:r>
      <w:r w:rsidRPr="00D00AE8">
        <w:rPr>
          <w:sz w:val="24"/>
          <w:szCs w:val="24"/>
        </w:rPr>
        <w:t>Dyrektor ponosi odpowiedzialność za przestrzeganie postanowień niniejszego Regulaminu.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Default="004A6534" w:rsidP="00D00AE8">
      <w:pPr>
        <w:pStyle w:val="Heading2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u w:val="single"/>
        </w:rPr>
      </w:pPr>
      <w:r w:rsidRPr="00D00AE8">
        <w:rPr>
          <w:rFonts w:ascii="Times New Roman" w:hAnsi="Times New Roman" w:cs="Times New Roman"/>
          <w:u w:val="single"/>
        </w:rPr>
        <w:t>R O Z D Z I A Ł  III</w:t>
      </w:r>
    </w:p>
    <w:p w:rsidR="004A6534" w:rsidRPr="00E13E34" w:rsidRDefault="004A6534" w:rsidP="00E13E34"/>
    <w:p w:rsidR="004A6534" w:rsidRPr="00E13E34" w:rsidRDefault="004A6534" w:rsidP="00E13E34"/>
    <w:p w:rsidR="004A6534" w:rsidRPr="00D00AE8" w:rsidRDefault="004A6534" w:rsidP="00D00AE8">
      <w:pPr>
        <w:pStyle w:val="Heading8"/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KOMÓRKI ORGANIZACYJNE POWIATOWEGO URZĘDU PRACY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 8. </w:t>
      </w:r>
      <w:r w:rsidRPr="00D00AE8">
        <w:rPr>
          <w:sz w:val="24"/>
          <w:szCs w:val="24"/>
        </w:rPr>
        <w:t>1.  W PUP mogą być tworzone następujące komórki organizacyjne:</w:t>
      </w:r>
    </w:p>
    <w:p w:rsidR="004A6534" w:rsidRPr="00D00AE8" w:rsidRDefault="004A6534" w:rsidP="00432DBC">
      <w:p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      1)  dział;</w:t>
      </w:r>
    </w:p>
    <w:p w:rsidR="004A6534" w:rsidRPr="00D00AE8" w:rsidRDefault="004A6534" w:rsidP="00D00AE8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00AE8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samodzielne stanowisko pracy.</w:t>
      </w:r>
    </w:p>
    <w:p w:rsidR="004A6534" w:rsidRPr="00D00AE8" w:rsidRDefault="004A6534" w:rsidP="002D01A1">
      <w:pPr>
        <w:ind w:left="142" w:firstLine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ab/>
        <w:t>2.  O ilości utworzonych działów, samodzielnych stanowisk pracy decyduje Dyrektor  w oparciu o posiadane środki.</w:t>
      </w:r>
    </w:p>
    <w:p w:rsidR="004A6534" w:rsidRPr="00D00AE8" w:rsidRDefault="004A6534" w:rsidP="008F6E1C">
      <w:pPr>
        <w:tabs>
          <w:tab w:val="left" w:pos="709"/>
          <w:tab w:val="left" w:pos="1134"/>
        </w:tabs>
        <w:ind w:left="142" w:firstLine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ab/>
        <w:t xml:space="preserve">3.  W celu realizacji określonych zadań w PUP, Dyrektor może powoływać zespoły </w:t>
      </w:r>
      <w:r>
        <w:rPr>
          <w:sz w:val="24"/>
          <w:szCs w:val="24"/>
        </w:rPr>
        <w:t xml:space="preserve">              i komisje zadaniowe.</w:t>
      </w:r>
    </w:p>
    <w:p w:rsidR="004A6534" w:rsidRPr="00D00AE8" w:rsidRDefault="004A6534" w:rsidP="008F6E1C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4.</w:t>
      </w:r>
      <w:r>
        <w:rPr>
          <w:sz w:val="24"/>
          <w:szCs w:val="24"/>
        </w:rPr>
        <w:t xml:space="preserve">  </w:t>
      </w:r>
      <w:r w:rsidRPr="00D00AE8">
        <w:rPr>
          <w:sz w:val="24"/>
          <w:szCs w:val="24"/>
        </w:rPr>
        <w:t xml:space="preserve">Komórki organizacyjne podejmują działania i prowadzą sprawy związane </w:t>
      </w:r>
      <w:r>
        <w:rPr>
          <w:sz w:val="24"/>
          <w:szCs w:val="24"/>
        </w:rPr>
        <w:t xml:space="preserve">                     </w:t>
      </w:r>
      <w:r w:rsidRPr="00D00AE8">
        <w:rPr>
          <w:sz w:val="24"/>
          <w:szCs w:val="24"/>
        </w:rPr>
        <w:t>z realizacją zadań PUP w zakresie określonym w dalszej części Regulaminu.</w:t>
      </w:r>
    </w:p>
    <w:p w:rsidR="004A6534" w:rsidRPr="00D00AE8" w:rsidRDefault="004A6534" w:rsidP="00D00AE8">
      <w:pPr>
        <w:pStyle w:val="ListParagraph"/>
        <w:numPr>
          <w:ilvl w:val="0"/>
          <w:numId w:val="38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Kierownicy mają prawo łączyć zadania przewidziane w schemacie organizacyjnym dla wielu stanowisk – w jednym.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8F6E1C">
      <w:pPr>
        <w:ind w:firstLine="709"/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 xml:space="preserve">§ </w:t>
      </w:r>
      <w:r>
        <w:rPr>
          <w:b/>
          <w:bCs/>
          <w:sz w:val="24"/>
          <w:szCs w:val="24"/>
        </w:rPr>
        <w:t>9</w:t>
      </w:r>
      <w:r w:rsidRPr="00D00AE8"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1</w:t>
      </w:r>
      <w:r w:rsidRPr="00D00AE8">
        <w:rPr>
          <w:sz w:val="24"/>
          <w:szCs w:val="24"/>
        </w:rPr>
        <w:t>. Dział jest podstawową komórką organizacyjną, zajmującą się określoną problematyką i działalnością w sposób kompleksowy lub kilkoma pokrewnymi zagadnieniami, których realizacja w jednej komórce organizacyjnej ułatwia prawidłowe zarządzanie.</w:t>
      </w:r>
    </w:p>
    <w:p w:rsidR="004A6534" w:rsidRPr="00D00AE8" w:rsidRDefault="004A6534" w:rsidP="008F6E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00AE8">
        <w:rPr>
          <w:sz w:val="24"/>
          <w:szCs w:val="24"/>
        </w:rPr>
        <w:t xml:space="preserve">. </w:t>
      </w:r>
      <w:r>
        <w:rPr>
          <w:sz w:val="24"/>
          <w:szCs w:val="24"/>
        </w:rPr>
        <w:t>D</w:t>
      </w:r>
      <w:r w:rsidRPr="00D00AE8">
        <w:rPr>
          <w:sz w:val="24"/>
          <w:szCs w:val="24"/>
        </w:rPr>
        <w:t>ziałem kieruje Kierownik.</w:t>
      </w:r>
    </w:p>
    <w:p w:rsidR="004A6534" w:rsidRPr="00D00AE8" w:rsidRDefault="004A6534" w:rsidP="00D00AE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00AE8">
        <w:rPr>
          <w:sz w:val="24"/>
          <w:szCs w:val="24"/>
        </w:rPr>
        <w:t>. Kierownicy zapewniają zgodne z prawem wykonywanie przypisanych zadań określonych w dalszej części Regulaminu i w tym zakresie ponoszą odpowiedzialność przed Dyrektorem.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10. </w:t>
      </w:r>
      <w:r w:rsidRPr="00D00AE8">
        <w:rPr>
          <w:sz w:val="24"/>
          <w:szCs w:val="24"/>
        </w:rPr>
        <w:t>Samodzielne stanowisko pracy jest najmniejszą komórką organizacyjną, którą tworzy się w przypadku konieczności organizacyjnego wyodrębnienia określonej problematyki, nie uzasadniającego powołania większej komórki organizacyjnej. Samodzielne stanowisko pracy może być tworzone w ramach działu jako komórka samodzielna.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 11. </w:t>
      </w:r>
      <w:r w:rsidRPr="00D00AE8">
        <w:rPr>
          <w:sz w:val="24"/>
          <w:szCs w:val="24"/>
        </w:rPr>
        <w:t>Wewnętrzna organizacja każdej komórki organizacyjnej obejmuje:</w:t>
      </w:r>
    </w:p>
    <w:p w:rsidR="004A6534" w:rsidRPr="00D00AE8" w:rsidRDefault="004A6534" w:rsidP="00D00AE8">
      <w:pPr>
        <w:pStyle w:val="ListParagraph"/>
        <w:numPr>
          <w:ilvl w:val="0"/>
          <w:numId w:val="9"/>
        </w:numPr>
        <w:ind w:firstLine="6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zakres działania określony w Regulaminie;</w:t>
      </w:r>
    </w:p>
    <w:p w:rsidR="004A6534" w:rsidRPr="00D00AE8" w:rsidRDefault="004A6534" w:rsidP="00D00AE8">
      <w:pPr>
        <w:pStyle w:val="ListParagraph"/>
        <w:numPr>
          <w:ilvl w:val="0"/>
          <w:numId w:val="9"/>
        </w:numPr>
        <w:ind w:firstLine="6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wykaz stanowisk służbowych;</w:t>
      </w:r>
    </w:p>
    <w:p w:rsidR="004A6534" w:rsidRDefault="004A6534" w:rsidP="00D00AE8">
      <w:pPr>
        <w:pStyle w:val="ListParagraph"/>
        <w:numPr>
          <w:ilvl w:val="0"/>
          <w:numId w:val="9"/>
        </w:numPr>
        <w:ind w:firstLine="6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zakresy czynności pracowników.</w:t>
      </w:r>
    </w:p>
    <w:p w:rsidR="004A6534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Default="004A6534" w:rsidP="00D00AE8">
      <w:pPr>
        <w:pStyle w:val="Heading6"/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R O Z D Z I A Ł  IV</w:t>
      </w:r>
    </w:p>
    <w:p w:rsidR="004A6534" w:rsidRPr="00E13E34" w:rsidRDefault="004A6534" w:rsidP="00E13E34"/>
    <w:p w:rsidR="004A6534" w:rsidRPr="00E13E34" w:rsidRDefault="004A6534" w:rsidP="00E13E34"/>
    <w:p w:rsidR="004A6534" w:rsidRPr="00D00AE8" w:rsidRDefault="004A6534" w:rsidP="00D00AE8">
      <w:pPr>
        <w:pStyle w:val="Heading8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0AE8">
        <w:rPr>
          <w:rFonts w:ascii="Times New Roman" w:hAnsi="Times New Roman" w:cs="Times New Roman"/>
          <w:sz w:val="28"/>
          <w:szCs w:val="28"/>
        </w:rPr>
        <w:t>STRUKTURA ORGANIZACYJNA POWIATOWEGO URZĘDU PRACY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12.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W PUP tworzy się następujące komórki organizacyjne, które przy oznakowaniu spraw używają symboli:</w:t>
      </w:r>
    </w:p>
    <w:p w:rsidR="004A6534" w:rsidRPr="00D00AE8" w:rsidRDefault="004A6534" w:rsidP="00D00AE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Dział </w:t>
      </w:r>
      <w:r w:rsidRPr="00D00AE8">
        <w:rPr>
          <w:sz w:val="24"/>
          <w:szCs w:val="24"/>
        </w:rPr>
        <w:t xml:space="preserve">Centrum Aktywizacji Zawodowej – </w:t>
      </w:r>
      <w:r>
        <w:rPr>
          <w:sz w:val="24"/>
          <w:szCs w:val="24"/>
        </w:rPr>
        <w:t>D</w:t>
      </w:r>
      <w:r w:rsidRPr="00D00AE8">
        <w:rPr>
          <w:sz w:val="24"/>
          <w:szCs w:val="24"/>
        </w:rPr>
        <w:t>CAZ;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Dział Informacji, Ewidencji i Świadczeń – DE;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Dział Finansowo-Księgowy – DF;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kadr – SK;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organizacyjnych – SO;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obsługi sekretariatu – SS;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informatyki i statystyki – SI;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zaopatrzenia – GM;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archiwizacji – SA;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 stanowisko ds. gospodarczych – G;</w:t>
      </w:r>
    </w:p>
    <w:p w:rsidR="004A6534" w:rsidRPr="00D00AE8" w:rsidRDefault="004A6534" w:rsidP="00D00AE8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radca prawny – RP;</w:t>
      </w:r>
    </w:p>
    <w:p w:rsidR="004A6534" w:rsidRPr="00E13E34" w:rsidRDefault="004A6534" w:rsidP="00E13E34">
      <w:pPr>
        <w:numPr>
          <w:ilvl w:val="0"/>
          <w:numId w:val="5"/>
        </w:numPr>
        <w:rPr>
          <w:sz w:val="24"/>
          <w:szCs w:val="24"/>
        </w:rPr>
      </w:pPr>
      <w:r w:rsidRPr="00D00AE8">
        <w:rPr>
          <w:sz w:val="24"/>
          <w:szCs w:val="24"/>
        </w:rPr>
        <w:t>specjalista ds. programów – SP.</w:t>
      </w:r>
    </w:p>
    <w:p w:rsidR="004A6534" w:rsidRPr="00D00AE8" w:rsidRDefault="004A6534" w:rsidP="00E13E34">
      <w:pPr>
        <w:ind w:left="720"/>
        <w:rPr>
          <w:sz w:val="24"/>
          <w:szCs w:val="24"/>
        </w:rPr>
      </w:pPr>
    </w:p>
    <w:p w:rsidR="004A6534" w:rsidRPr="00D00AE8" w:rsidRDefault="004A6534" w:rsidP="00D00AE8">
      <w:pPr>
        <w:ind w:left="709"/>
        <w:rPr>
          <w:sz w:val="24"/>
          <w:szCs w:val="24"/>
        </w:rPr>
      </w:pPr>
      <w:r w:rsidRPr="00D00AE8">
        <w:rPr>
          <w:sz w:val="24"/>
          <w:szCs w:val="24"/>
        </w:rPr>
        <w:t>2. Dyrektor sprawuje bezpośredni nadzór nad pracą:</w:t>
      </w:r>
    </w:p>
    <w:p w:rsidR="004A6534" w:rsidRPr="00D00AE8" w:rsidRDefault="004A6534" w:rsidP="00D00AE8">
      <w:pPr>
        <w:pStyle w:val="ListParagraph"/>
        <w:numPr>
          <w:ilvl w:val="1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Działu </w:t>
      </w:r>
      <w:r w:rsidRPr="00D00AE8">
        <w:rPr>
          <w:sz w:val="24"/>
          <w:szCs w:val="24"/>
        </w:rPr>
        <w:t>Centrum Aktywizacji Zawodowej;</w:t>
      </w:r>
    </w:p>
    <w:p w:rsidR="004A6534" w:rsidRPr="00D00AE8" w:rsidRDefault="004A6534" w:rsidP="00D00AE8">
      <w:pPr>
        <w:pStyle w:val="ListParagraph"/>
        <w:numPr>
          <w:ilvl w:val="1"/>
          <w:numId w:val="28"/>
        </w:numPr>
        <w:rPr>
          <w:sz w:val="24"/>
          <w:szCs w:val="24"/>
        </w:rPr>
      </w:pPr>
      <w:r w:rsidRPr="00D00AE8">
        <w:rPr>
          <w:sz w:val="24"/>
          <w:szCs w:val="24"/>
        </w:rPr>
        <w:t>Działu Finansowo-Księgowego;</w:t>
      </w:r>
    </w:p>
    <w:p w:rsidR="004A6534" w:rsidRPr="00D00AE8" w:rsidRDefault="004A6534" w:rsidP="00D00AE8">
      <w:pPr>
        <w:pStyle w:val="ListParagraph"/>
        <w:numPr>
          <w:ilvl w:val="1"/>
          <w:numId w:val="28"/>
        </w:numPr>
        <w:rPr>
          <w:sz w:val="24"/>
          <w:szCs w:val="24"/>
        </w:rPr>
      </w:pPr>
      <w:r w:rsidRPr="00D00AE8">
        <w:rPr>
          <w:sz w:val="24"/>
          <w:szCs w:val="24"/>
        </w:rPr>
        <w:t>samodzielnego stanowisko ds. kadr;</w:t>
      </w:r>
    </w:p>
    <w:p w:rsidR="004A6534" w:rsidRPr="00D00AE8" w:rsidRDefault="004A6534" w:rsidP="00D00AE8">
      <w:pPr>
        <w:pStyle w:val="ListParagraph"/>
        <w:numPr>
          <w:ilvl w:val="1"/>
          <w:numId w:val="28"/>
        </w:numPr>
        <w:rPr>
          <w:sz w:val="24"/>
          <w:szCs w:val="24"/>
        </w:rPr>
      </w:pPr>
      <w:r w:rsidRPr="00D00AE8">
        <w:rPr>
          <w:sz w:val="24"/>
          <w:szCs w:val="24"/>
        </w:rPr>
        <w:t>radcy prawnego;</w:t>
      </w:r>
    </w:p>
    <w:p w:rsidR="004A6534" w:rsidRDefault="004A6534" w:rsidP="00D00AE8">
      <w:pPr>
        <w:pStyle w:val="ListParagraph"/>
        <w:numPr>
          <w:ilvl w:val="1"/>
          <w:numId w:val="28"/>
        </w:numPr>
        <w:rPr>
          <w:sz w:val="24"/>
          <w:szCs w:val="24"/>
        </w:rPr>
      </w:pPr>
      <w:r w:rsidRPr="00D00AE8">
        <w:rPr>
          <w:sz w:val="24"/>
          <w:szCs w:val="24"/>
        </w:rPr>
        <w:t>specjalisty ds. programów.</w:t>
      </w:r>
    </w:p>
    <w:p w:rsidR="004A6534" w:rsidRPr="00D00AE8" w:rsidRDefault="004A6534" w:rsidP="00E13E34">
      <w:pPr>
        <w:pStyle w:val="ListParagraph"/>
        <w:ind w:left="750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0"/>
          <w:numId w:val="8"/>
        </w:numPr>
        <w:tabs>
          <w:tab w:val="left" w:pos="993"/>
        </w:tabs>
        <w:ind w:firstLine="209"/>
        <w:rPr>
          <w:sz w:val="24"/>
          <w:szCs w:val="24"/>
        </w:rPr>
      </w:pPr>
      <w:r w:rsidRPr="00D00AE8">
        <w:rPr>
          <w:sz w:val="24"/>
          <w:szCs w:val="24"/>
        </w:rPr>
        <w:t xml:space="preserve">Zastępca sprawuje bezpośredni nadzór nad pracą: </w:t>
      </w:r>
    </w:p>
    <w:p w:rsidR="004A6534" w:rsidRPr="00D00AE8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>Działu Informacji, Ewidencji i Świadczeń ;</w:t>
      </w:r>
    </w:p>
    <w:p w:rsidR="004A6534" w:rsidRPr="00D00AE8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>samodzielnego stanowiska ds. organizacyjnych ;</w:t>
      </w:r>
    </w:p>
    <w:p w:rsidR="004A6534" w:rsidRPr="00D00AE8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 xml:space="preserve">samodzielnego stanowiska ds. obsługi sekretariatu; </w:t>
      </w:r>
    </w:p>
    <w:p w:rsidR="004A6534" w:rsidRPr="00D00AE8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 xml:space="preserve">samodzielnego stanowiska ds. informatyki i statystyki; </w:t>
      </w:r>
    </w:p>
    <w:p w:rsidR="004A6534" w:rsidRPr="00D00AE8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>samodzielnego stanowiska ds. zaopatrzenia;</w:t>
      </w:r>
    </w:p>
    <w:p w:rsidR="004A6534" w:rsidRPr="00D00AE8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 xml:space="preserve">samodzielnego stanowiska ds. archiwizacji; </w:t>
      </w:r>
    </w:p>
    <w:p w:rsidR="004A6534" w:rsidRDefault="004A6534" w:rsidP="00D00AE8">
      <w:pPr>
        <w:pStyle w:val="ListParagraph"/>
        <w:numPr>
          <w:ilvl w:val="0"/>
          <w:numId w:val="29"/>
        </w:numPr>
        <w:ind w:left="709" w:hanging="425"/>
        <w:rPr>
          <w:sz w:val="24"/>
          <w:szCs w:val="24"/>
        </w:rPr>
      </w:pPr>
      <w:r w:rsidRPr="00D00AE8">
        <w:rPr>
          <w:sz w:val="24"/>
          <w:szCs w:val="24"/>
        </w:rPr>
        <w:t>samodzielnego stanowiska ds. gospodarczych.</w:t>
      </w:r>
    </w:p>
    <w:p w:rsidR="004A6534" w:rsidRPr="00D00AE8" w:rsidRDefault="004A6534" w:rsidP="00E13E34">
      <w:pPr>
        <w:pStyle w:val="ListParagraph"/>
        <w:ind w:left="709"/>
        <w:rPr>
          <w:sz w:val="24"/>
          <w:szCs w:val="24"/>
        </w:rPr>
      </w:pPr>
    </w:p>
    <w:p w:rsidR="004A6534" w:rsidRPr="008F6E1C" w:rsidRDefault="004A6534" w:rsidP="008F6E1C">
      <w:pPr>
        <w:pStyle w:val="ListParagraph"/>
        <w:tabs>
          <w:tab w:val="left" w:pos="1134"/>
        </w:tabs>
        <w:ind w:left="0" w:firstLine="720"/>
        <w:jc w:val="both"/>
        <w:rPr>
          <w:b/>
          <w:bCs/>
          <w:sz w:val="24"/>
          <w:szCs w:val="24"/>
        </w:rPr>
      </w:pPr>
      <w:r w:rsidRPr="00D00AE8">
        <w:rPr>
          <w:sz w:val="24"/>
          <w:szCs w:val="24"/>
        </w:rPr>
        <w:t>4. Główny Księgowy nadzoruje pracę Działu Finansowo – Księgowego, a zakres jego działania określają odrębne przepisy.</w:t>
      </w:r>
      <w:r w:rsidRPr="00D00AE8">
        <w:rPr>
          <w:b/>
          <w:bCs/>
          <w:sz w:val="24"/>
          <w:szCs w:val="24"/>
        </w:rPr>
        <w:t xml:space="preserve"> </w:t>
      </w:r>
    </w:p>
    <w:p w:rsidR="004A6534" w:rsidRPr="00D00AE8" w:rsidRDefault="004A6534" w:rsidP="008F6E1C">
      <w:pPr>
        <w:pStyle w:val="ListParagraph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5.  Szczegółowy zakres działania komórek organizacyjnych określa Rozdział                   V niniejszego Regulaminu.</w:t>
      </w:r>
    </w:p>
    <w:p w:rsidR="004A6534" w:rsidRPr="00D00AE8" w:rsidRDefault="004A6534" w:rsidP="00D00AE8">
      <w:pPr>
        <w:pStyle w:val="ListParagraph"/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6. Strukturę organizacyjną PUP określa graficzny schemat będący załącznikiem Nr 1 do niniejszego Regulaminu.</w:t>
      </w:r>
    </w:p>
    <w:p w:rsidR="004A6534" w:rsidRPr="00D00AE8" w:rsidRDefault="004A6534" w:rsidP="00D00AE8">
      <w:pPr>
        <w:rPr>
          <w:sz w:val="24"/>
          <w:szCs w:val="24"/>
        </w:rPr>
      </w:pPr>
      <w:r w:rsidRPr="00D00AE8">
        <w:rPr>
          <w:sz w:val="24"/>
          <w:szCs w:val="24"/>
        </w:rPr>
        <w:t xml:space="preserve"> 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13.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Do kompetencji Dyrektora należy w szczególności: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promocja usług urzędu;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realizacja zadań określonych w ustawie z dnia 20 kwietnia 2004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promocji zatrudnienia i instytucjach rynku pracy;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realizacja zadań określonych w art. 139 ustawy z dnia 24 lipca 1998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o zmianie niektórych ustaw określających kompetencje organów administracji publicznej </w:t>
      </w:r>
      <w:r>
        <w:rPr>
          <w:sz w:val="24"/>
          <w:szCs w:val="24"/>
        </w:rPr>
        <w:t xml:space="preserve">                  </w:t>
      </w:r>
      <w:r w:rsidRPr="00D00AE8">
        <w:rPr>
          <w:sz w:val="24"/>
          <w:szCs w:val="24"/>
        </w:rPr>
        <w:t>w związku z reformą ustrojową państwa (Dz. U. Nr 106, poz. 688);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realizacja zadań określonych w ustawie z dnia 29 sierpnia 1997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ochronie danych osobowych;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realizacja zadań określonych w przepisach o ubezpieczeniu zdrowotnym i emerytalno-rentowym;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 i dysponowanie środkami Funduszu Pracy, środkami Europejskiego Funduszu Społecznego, Zakładowego Funduszu Świadczeń Socjalnych;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 i dysponowanie środkami budżetu PUP;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zatrudnianie i ocenianie pracowników PUP;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współpraca z organami samorządów lokalnych, Radą, władzami szkolnymi, instytucjami szkolącymi i pracodawcami;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tabs>
          <w:tab w:val="left" w:pos="284"/>
          <w:tab w:val="left" w:pos="709"/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wydawanie decyzji administracyjnych w granicach upoważnienia otrzymanego od Starosty, oraz w granicach kompetencji przewidzianych w ustawie o promocji zatrudnienia i instytucjach rynku pracy;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tabs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zawieranie umów cywilno-prawnych wynikających z ustaw, które określają zadania do realizacji przez PUP;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i przedkładanie do zatwierdzenia Zarządowi Regulaminu;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planowanie, wytyczanie kierunków działania, organizacja pracy PUP;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koordynowanie i nadzorowanie realizacji zadań;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wydawanie zarządzeń, oraz poleceń służbowych;</w:t>
      </w:r>
    </w:p>
    <w:p w:rsidR="004A6534" w:rsidRDefault="004A6534" w:rsidP="00D00AE8">
      <w:pPr>
        <w:pStyle w:val="ListParagraph"/>
        <w:numPr>
          <w:ilvl w:val="1"/>
          <w:numId w:val="31"/>
        </w:numPr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reprezentowanie PUP na zewnątrz.</w:t>
      </w:r>
    </w:p>
    <w:p w:rsidR="004A6534" w:rsidRPr="00D00AE8" w:rsidRDefault="004A6534" w:rsidP="00E13E34">
      <w:pPr>
        <w:pStyle w:val="ListParagraph"/>
        <w:tabs>
          <w:tab w:val="left" w:pos="851"/>
          <w:tab w:val="left" w:pos="993"/>
        </w:tabs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0"/>
          <w:numId w:val="31"/>
        </w:numPr>
        <w:tabs>
          <w:tab w:val="left" w:pos="993"/>
        </w:tabs>
        <w:ind w:firstLine="34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 kompetencji Zastępcy należy w szczególności :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planowanie, wytyczanie kierunków działania, organizacja pracy podległych komórek organizacyjnych;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koordynowanie i nadzorowanie realizacji zadań w zakresie wyznaczonym przez Dyrektora;</w:t>
      </w:r>
    </w:p>
    <w:p w:rsidR="004A6534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reprezentowanie PUP za zewnątrz.</w:t>
      </w:r>
    </w:p>
    <w:p w:rsidR="004A6534" w:rsidRPr="00D00AE8" w:rsidRDefault="004A6534" w:rsidP="00E13E34">
      <w:pPr>
        <w:pStyle w:val="ListParagraph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0"/>
          <w:numId w:val="31"/>
        </w:numPr>
        <w:tabs>
          <w:tab w:val="clear" w:pos="360"/>
          <w:tab w:val="num" w:pos="0"/>
          <w:tab w:val="left" w:pos="851"/>
        </w:tabs>
        <w:ind w:left="142" w:firstLine="34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 kompetencji Głównego Księgowego zgodnie z ustawą o finansach publicznych należy w szczególności: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rachunkowości PUP zgodnie z ustawą z dnia 29 września 1994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rachunkowości;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wykonywanie dyspozycji środkami pieniężnymi;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dokonywanie wstępnej kontroli z</w:t>
      </w:r>
      <w:r>
        <w:rPr>
          <w:sz w:val="24"/>
          <w:szCs w:val="24"/>
        </w:rPr>
        <w:t>godności operacji gospodarczych</w:t>
      </w:r>
      <w:r w:rsidRPr="00D00AE8">
        <w:rPr>
          <w:sz w:val="24"/>
          <w:szCs w:val="24"/>
        </w:rPr>
        <w:t xml:space="preserve"> i finansowych </w:t>
      </w:r>
      <w:r>
        <w:rPr>
          <w:sz w:val="24"/>
          <w:szCs w:val="24"/>
        </w:rPr>
        <w:t xml:space="preserve">              </w:t>
      </w:r>
      <w:r w:rsidRPr="00D00AE8">
        <w:rPr>
          <w:sz w:val="24"/>
          <w:szCs w:val="24"/>
        </w:rPr>
        <w:t>z planem finansowym;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dokonywanie wstępnej kontroli kompletności i rzetelności dokumentów dotyczących operacji gospodarczych i finansowych;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 i dysponowanie środkami Funduszu Pracy i środkami Europejskiego Funduszu Społecznego;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 i dysponowanie środkami budżetu PUP;</w:t>
      </w:r>
    </w:p>
    <w:p w:rsidR="004A6534" w:rsidRPr="00D00AE8" w:rsidRDefault="004A6534" w:rsidP="00D00AE8">
      <w:pPr>
        <w:pStyle w:val="ListParagraph"/>
        <w:numPr>
          <w:ilvl w:val="1"/>
          <w:numId w:val="3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bieżąca współpraca ze Starostwem w zakresie realizowanych zadań.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14. </w:t>
      </w:r>
      <w:r w:rsidRPr="00D00AE8">
        <w:rPr>
          <w:sz w:val="24"/>
          <w:szCs w:val="24"/>
        </w:rPr>
        <w:t>Do podstawowych zadań, obowiązków i uprawnień wspólnych dla kierowników komórek organizacyjnych należy: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koordynowanie i nadzorowanie pracy komórki organizacyjnej, jak również bieżąca współpraca z kierownictwem PUP;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szczegółowe zaznajamianie pracowników z zadaniami komórki organizacyjnej, zakresem współpracy z innymi komórkami organizacyjnymi PUP oraz ustaleniami kierownictw</w:t>
      </w:r>
      <w:r>
        <w:rPr>
          <w:sz w:val="24"/>
          <w:szCs w:val="24"/>
        </w:rPr>
        <w:t>a i przekazywanie do wiadomości</w:t>
      </w:r>
      <w:r w:rsidRPr="00D00AE8">
        <w:rPr>
          <w:sz w:val="24"/>
          <w:szCs w:val="24"/>
        </w:rPr>
        <w:t xml:space="preserve"> i wykonania otrzymanych poleceń, dyspozycji i aktów normatywnych;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dbałość o rozwój zawodowy podległych pracowników, a w szczególności umożliwianie pracownikom kierowanej komórki organizacyjnej uczestniczenia </w:t>
      </w:r>
      <w:r>
        <w:rPr>
          <w:sz w:val="24"/>
          <w:szCs w:val="24"/>
        </w:rPr>
        <w:t xml:space="preserve">                 </w:t>
      </w:r>
      <w:r w:rsidRPr="00D00AE8">
        <w:rPr>
          <w:sz w:val="24"/>
          <w:szCs w:val="24"/>
        </w:rPr>
        <w:t>w szkoleniach organizowanych dla publicznych służb zatrudnienia;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pomocy pracownikom p</w:t>
      </w:r>
      <w:r>
        <w:rPr>
          <w:sz w:val="24"/>
          <w:szCs w:val="24"/>
        </w:rPr>
        <w:t xml:space="preserve">odległej komórki organizacyjnej </w:t>
      </w:r>
      <w:r w:rsidRPr="00D00AE8">
        <w:rPr>
          <w:sz w:val="24"/>
          <w:szCs w:val="24"/>
        </w:rPr>
        <w:t>w opracowywaniu procedur i wytycznych realizacji zadań stałych;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wykonywanie kontroli pracy komórki organizacyjnej z punktu widzenia merytorycznego i formalnego;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dokonywanie okresowych ocen prz</w:t>
      </w:r>
      <w:r>
        <w:rPr>
          <w:sz w:val="24"/>
          <w:szCs w:val="24"/>
        </w:rPr>
        <w:t xml:space="preserve">ydatności zawodowej pracowników                              </w:t>
      </w:r>
      <w:r w:rsidRPr="00D00AE8">
        <w:rPr>
          <w:sz w:val="24"/>
          <w:szCs w:val="24"/>
        </w:rPr>
        <w:t>w szczególności nowoprzyjętych;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opiniowanie doboru obsady osobowej podległej komórki organizacyjnej, wnioskowanie wysokości wynagrodzenia, przeszeregowań, nagród i kar dla podległych pracowników;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prawo żądania od innych komórek organizacyjnych materiałów, informacji i opinii potrzebnych do wykonania zadań;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podpisywanie korespondencji wewnętrznej i parafowanie pism wychodzących przed podaniem do podpisu Dyrektorowi;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ustalanie i aktualizowanie szczegółowych zakresów czynności dla podległych pracowników;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powierzanie w uzasadnionych przypadkach podległym pracownikom wykonywanie czynności i zadań dodatkowych nie objętych zakresem czynności;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wyznaczanie zastępstwa w przypadku urlopu lub długotrwałej nieobecności  w pracy pracownika z innych przyczyn;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przygotowywanie i aktualizowanie informacji w zakresie nadzorowanej komórki na stronie internetowej urzędu;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dbanie o wysoki poziom obsługi klientów PUP;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przestrzeganie obowiązujących przepisów;</w:t>
      </w:r>
    </w:p>
    <w:p w:rsidR="004A6534" w:rsidRPr="00D00AE8" w:rsidRDefault="004A6534" w:rsidP="00D00AE8">
      <w:pPr>
        <w:pStyle w:val="ListParagraph"/>
        <w:numPr>
          <w:ilvl w:val="0"/>
          <w:numId w:val="10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 związku z przydzielonymi zadaniami, w uzasadnionych przypadkach, kierownicy komórek organizacyjnych mają prawo żądać od kierownictwa PUP materiałów, informacji i opinii niezbędnych do wykonywania tych zadań.</w:t>
      </w:r>
    </w:p>
    <w:p w:rsidR="004A6534" w:rsidRPr="00D00AE8" w:rsidRDefault="004A6534" w:rsidP="00D00AE8">
      <w:pPr>
        <w:rPr>
          <w:b/>
          <w:bCs/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15.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Postanowienia </w:t>
      </w:r>
      <w:r w:rsidRPr="00D00AE8">
        <w:rPr>
          <w:sz w:val="24"/>
          <w:szCs w:val="24"/>
        </w:rPr>
        <w:sym w:font="Arial" w:char="00A7"/>
      </w:r>
      <w:r w:rsidRPr="00D00AE8">
        <w:rPr>
          <w:sz w:val="24"/>
          <w:szCs w:val="24"/>
        </w:rPr>
        <w:t xml:space="preserve"> 15 mają zastosowanie w odniesieniu do Głównego Księgowego, który bezpośrednio nadzoruje działalność Działu Finansowo-Księgowego.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Pr="008F6E1C" w:rsidRDefault="004A6534" w:rsidP="00D00AE8">
      <w:pPr>
        <w:pStyle w:val="ListParagraph"/>
        <w:tabs>
          <w:tab w:val="left" w:pos="426"/>
        </w:tabs>
        <w:ind w:left="0"/>
        <w:jc w:val="both"/>
        <w:rPr>
          <w:sz w:val="24"/>
          <w:szCs w:val="24"/>
        </w:rPr>
      </w:pPr>
      <w:r w:rsidRPr="00D00AE8">
        <w:rPr>
          <w:sz w:val="24"/>
          <w:szCs w:val="24"/>
        </w:rPr>
        <w:tab/>
      </w:r>
      <w:r w:rsidRPr="00D00AE8">
        <w:rPr>
          <w:sz w:val="24"/>
          <w:szCs w:val="24"/>
        </w:rPr>
        <w:tab/>
        <w:t>2. Szczegółowe obowiązki i uprawnienia Głównego Księgowego określają odrębne przepisy – ustawy z dnia 29 września 1994r. o rachunkowości  i ustawy z dnia 27 sierpnia 2009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finansach publicznych.</w:t>
      </w:r>
    </w:p>
    <w:p w:rsidR="004A6534" w:rsidRPr="00D00AE8" w:rsidRDefault="004A6534" w:rsidP="00D00AE8">
      <w:pPr>
        <w:pStyle w:val="ListParagraph"/>
        <w:tabs>
          <w:tab w:val="left" w:pos="426"/>
        </w:tabs>
        <w:ind w:left="0"/>
        <w:jc w:val="both"/>
        <w:rPr>
          <w:b/>
          <w:bCs/>
          <w:sz w:val="24"/>
          <w:szCs w:val="24"/>
        </w:rPr>
      </w:pPr>
      <w:r w:rsidRPr="00D00AE8">
        <w:rPr>
          <w:sz w:val="24"/>
          <w:szCs w:val="24"/>
        </w:rPr>
        <w:tab/>
      </w:r>
      <w:r w:rsidRPr="00D00AE8">
        <w:rPr>
          <w:sz w:val="24"/>
          <w:szCs w:val="24"/>
        </w:rPr>
        <w:tab/>
        <w:t>3. W zakresie realizacji zadań merytorycznych Główny Księgowy podlega bezpośrednio Dyrektorowi.</w:t>
      </w:r>
    </w:p>
    <w:p w:rsidR="004A6534" w:rsidRDefault="004A6534" w:rsidP="00D00AE8">
      <w:pPr>
        <w:rPr>
          <w:b/>
          <w:bCs/>
          <w:sz w:val="24"/>
          <w:szCs w:val="24"/>
        </w:rPr>
      </w:pPr>
    </w:p>
    <w:p w:rsidR="004A6534" w:rsidRPr="00D00AE8" w:rsidRDefault="004A6534" w:rsidP="00D00AE8">
      <w:pPr>
        <w:rPr>
          <w:b/>
          <w:bCs/>
          <w:sz w:val="24"/>
          <w:szCs w:val="24"/>
        </w:rPr>
      </w:pPr>
    </w:p>
    <w:p w:rsidR="004A6534" w:rsidRDefault="004A6534" w:rsidP="00D00AE8">
      <w:pPr>
        <w:pStyle w:val="Heading3"/>
        <w:rPr>
          <w:sz w:val="28"/>
          <w:szCs w:val="28"/>
        </w:rPr>
      </w:pPr>
      <w:r w:rsidRPr="00D00AE8">
        <w:rPr>
          <w:sz w:val="28"/>
          <w:szCs w:val="28"/>
        </w:rPr>
        <w:t>R O Z D Z I A Ł    V</w:t>
      </w:r>
    </w:p>
    <w:p w:rsidR="004A6534" w:rsidRDefault="004A6534" w:rsidP="00E13E34"/>
    <w:p w:rsidR="004A6534" w:rsidRPr="00E13E34" w:rsidRDefault="004A6534" w:rsidP="00E13E34"/>
    <w:p w:rsidR="004A6534" w:rsidRPr="00D00AE8" w:rsidRDefault="004A6534" w:rsidP="00D00AE8">
      <w:pPr>
        <w:jc w:val="center"/>
        <w:rPr>
          <w:b/>
          <w:bCs/>
          <w:sz w:val="28"/>
          <w:szCs w:val="28"/>
          <w:u w:val="single"/>
        </w:rPr>
      </w:pPr>
      <w:r w:rsidRPr="00D00AE8">
        <w:rPr>
          <w:b/>
          <w:bCs/>
          <w:sz w:val="28"/>
          <w:szCs w:val="28"/>
          <w:u w:val="single"/>
        </w:rPr>
        <w:t>ZAKRES DZIAŁANIA KOMÓREK ORGANIZACYJNYCH</w:t>
      </w:r>
    </w:p>
    <w:p w:rsidR="004A6534" w:rsidRPr="00D00AE8" w:rsidRDefault="004A6534" w:rsidP="00D00AE8">
      <w:pPr>
        <w:jc w:val="center"/>
        <w:rPr>
          <w:b/>
          <w:bCs/>
          <w:sz w:val="28"/>
          <w:szCs w:val="28"/>
          <w:u w:val="single"/>
        </w:rPr>
      </w:pPr>
      <w:r w:rsidRPr="00D00AE8">
        <w:rPr>
          <w:b/>
          <w:bCs/>
          <w:sz w:val="28"/>
          <w:szCs w:val="28"/>
          <w:u w:val="single"/>
        </w:rPr>
        <w:t>POWIATOWEGO URZĘDU PRACY</w:t>
      </w:r>
    </w:p>
    <w:p w:rsidR="004A6534" w:rsidRPr="00D00AE8" w:rsidRDefault="004A6534" w:rsidP="00D00AE8">
      <w:pPr>
        <w:jc w:val="center"/>
        <w:rPr>
          <w:b/>
          <w:bCs/>
          <w:sz w:val="24"/>
          <w:szCs w:val="24"/>
          <w:u w:val="single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16.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432DBC">
        <w:rPr>
          <w:sz w:val="24"/>
          <w:szCs w:val="24"/>
        </w:rPr>
        <w:t xml:space="preserve">Dział </w:t>
      </w:r>
      <w:r w:rsidRPr="00D00AE8">
        <w:rPr>
          <w:sz w:val="24"/>
          <w:szCs w:val="24"/>
        </w:rPr>
        <w:t>Centrum Aktywizacji Zawodowej realizuje zadania w zakresie:</w:t>
      </w:r>
    </w:p>
    <w:p w:rsidR="004A6534" w:rsidRPr="00D00AE8" w:rsidRDefault="004A6534" w:rsidP="00D00AE8">
      <w:pPr>
        <w:ind w:left="42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1) usług rynku pracy;</w:t>
      </w:r>
    </w:p>
    <w:p w:rsidR="004A6534" w:rsidRDefault="004A6534" w:rsidP="00D00AE8">
      <w:pPr>
        <w:ind w:left="426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2) instrumentów rynku pracy.</w:t>
      </w:r>
    </w:p>
    <w:p w:rsidR="004A6534" w:rsidRPr="00D00AE8" w:rsidRDefault="004A6534" w:rsidP="00D00AE8">
      <w:pPr>
        <w:ind w:left="426"/>
        <w:jc w:val="both"/>
        <w:rPr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  <w:r w:rsidRPr="00D00AE8">
        <w:rPr>
          <w:sz w:val="24"/>
          <w:szCs w:val="24"/>
        </w:rPr>
        <w:tab/>
        <w:t>2. Do podstawowych zadań w zakresie usług rynku pracy należy: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1"/>
          <w:numId w:val="25"/>
        </w:numPr>
        <w:tabs>
          <w:tab w:val="left" w:pos="993"/>
        </w:tabs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promocja usług realizowanych przez </w:t>
      </w:r>
      <w:r>
        <w:rPr>
          <w:sz w:val="24"/>
          <w:szCs w:val="24"/>
        </w:rPr>
        <w:t xml:space="preserve">Dział </w:t>
      </w:r>
      <w:r w:rsidRPr="00D00AE8">
        <w:rPr>
          <w:sz w:val="24"/>
          <w:szCs w:val="24"/>
        </w:rPr>
        <w:t>Centrum Aktywizacji Zawodowej;</w:t>
      </w:r>
    </w:p>
    <w:p w:rsidR="004A6534" w:rsidRPr="00D00AE8" w:rsidRDefault="004A6534" w:rsidP="00D00AE8">
      <w:pPr>
        <w:pStyle w:val="ListParagraph"/>
        <w:numPr>
          <w:ilvl w:val="1"/>
          <w:numId w:val="25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pośrednictwo pracy, a w szczególności: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udzielanie pomocy bezrobotnym i poszukującym pracy w uzyskaniu odpowiedniego zatrudnienia oraz pracodawcom w pozyskiwaniu pracowników </w:t>
      </w:r>
      <w:r>
        <w:rPr>
          <w:sz w:val="24"/>
          <w:szCs w:val="24"/>
        </w:rPr>
        <w:t xml:space="preserve">             </w:t>
      </w:r>
      <w:r w:rsidRPr="00D00AE8">
        <w:rPr>
          <w:sz w:val="24"/>
          <w:szCs w:val="24"/>
        </w:rPr>
        <w:t>o poszukiwanych kwalifikacjach, a w przypadku braku propozycji zatrudnienia, doboru właściwej usługi, w tym opracowywanie Indywidualnego Planu Działania,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pozyskiwanie ofert pracy i ich upowszechnianie, w tym przez przekazywanie do internetowej bazy ofert pracy,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pracodawcom informacji o kandydatach do pracy w związku ze zgłoszoną ofertą pracy,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informowanie bezrobotnych i pracodawców o aktualnej sytuacji na rynku pracy,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informowanie bezrobotnych o przysługujących im prawach i obowiązkach,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inicjowanie i organizowanie kontaktów bezrobotnych z pracodawcami,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organizowanie targów i giełd pracy oraz innych form naboru, rekrutacji na potrzeby realizacji ofert pracy składanych przez pracodawców,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współdziałanie z innymi powiatowymi urzędami pracy w zakresie wymiany informacji o możliwościach uzyskania zatrudnienia i szkolenia na terenie ich działania,</w:t>
      </w:r>
    </w:p>
    <w:p w:rsidR="004A6534" w:rsidRPr="00D00AE8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analiza informacji niezbędnych do oceny sytuacji na rynku pracy, pozwalających na opracowanie planów działania, w zakresie pośrednictwa, tworzenia baz danych,</w:t>
      </w:r>
    </w:p>
    <w:p w:rsidR="004A6534" w:rsidRDefault="004A6534" w:rsidP="00D00AE8">
      <w:pPr>
        <w:pStyle w:val="ListParagraph"/>
        <w:numPr>
          <w:ilvl w:val="2"/>
          <w:numId w:val="2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pośrednictwo pracy związane ze swobodnym przepływem pracowników na terenie państw UE/EOG realizowane przez sieć EURES;</w:t>
      </w:r>
    </w:p>
    <w:p w:rsidR="004A6534" w:rsidRPr="00D00AE8" w:rsidRDefault="004A6534" w:rsidP="00E13E34">
      <w:pPr>
        <w:pStyle w:val="ListParagraph"/>
        <w:ind w:left="993"/>
        <w:jc w:val="both"/>
        <w:rPr>
          <w:sz w:val="24"/>
          <w:szCs w:val="24"/>
        </w:rPr>
      </w:pPr>
    </w:p>
    <w:p w:rsidR="004A6534" w:rsidRPr="00E13E34" w:rsidRDefault="004A6534" w:rsidP="00E13E34">
      <w:pPr>
        <w:pStyle w:val="ListParagraph"/>
        <w:numPr>
          <w:ilvl w:val="1"/>
          <w:numId w:val="25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poradnictwo zawodowe i informacja zawodowa:</w:t>
      </w:r>
    </w:p>
    <w:p w:rsidR="004A6534" w:rsidRPr="00D00AE8" w:rsidRDefault="004A6534" w:rsidP="00D00AE8">
      <w:pPr>
        <w:pStyle w:val="ListParagraph"/>
        <w:numPr>
          <w:ilvl w:val="1"/>
          <w:numId w:val="34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informacji o zawodach, rynku pracy, oraz możliwościach szkolenia</w:t>
      </w:r>
      <w:r>
        <w:rPr>
          <w:sz w:val="24"/>
          <w:szCs w:val="24"/>
        </w:rPr>
        <w:t xml:space="preserve">                </w:t>
      </w:r>
      <w:r w:rsidRPr="00D00AE8">
        <w:rPr>
          <w:sz w:val="24"/>
          <w:szCs w:val="24"/>
        </w:rPr>
        <w:t xml:space="preserve"> i kształcenia,</w:t>
      </w:r>
    </w:p>
    <w:p w:rsidR="004A6534" w:rsidRPr="00D00AE8" w:rsidRDefault="004A6534" w:rsidP="00D00AE8">
      <w:pPr>
        <w:pStyle w:val="ListParagraph"/>
        <w:numPr>
          <w:ilvl w:val="1"/>
          <w:numId w:val="34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porad indywidualnych z wykorzystaniem standaryzowanych metod ułatwiających wybór zawodu, zmianę kwalifikacji, podjęcie lub zmianę zatrudnienia, w tym badaniu zainteresowań i uzdolnień zawodowych,</w:t>
      </w:r>
    </w:p>
    <w:p w:rsidR="004A6534" w:rsidRPr="00D00AE8" w:rsidRDefault="004A6534" w:rsidP="00D00AE8">
      <w:pPr>
        <w:pStyle w:val="ListParagraph"/>
        <w:numPr>
          <w:ilvl w:val="1"/>
          <w:numId w:val="34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kierowanie na specjalistyczne badania psychologiczne i lekarskie umożliwiające wydawanie opinii o przydatności zawodowej do pracy  i zawodu albo kierunku szkolenia,</w:t>
      </w:r>
    </w:p>
    <w:p w:rsidR="004A6534" w:rsidRPr="00D00AE8" w:rsidRDefault="004A6534" w:rsidP="00D00AE8">
      <w:pPr>
        <w:pStyle w:val="ListParagraph"/>
        <w:numPr>
          <w:ilvl w:val="1"/>
          <w:numId w:val="34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inicjowanie, organizowanie i prowadzenie grupowych i indywidualnych porad zawodowych,</w:t>
      </w:r>
    </w:p>
    <w:p w:rsidR="004A6534" w:rsidRPr="00D00AE8" w:rsidRDefault="004A6534" w:rsidP="00D00AE8">
      <w:pPr>
        <w:pStyle w:val="ListParagraph"/>
        <w:numPr>
          <w:ilvl w:val="1"/>
          <w:numId w:val="34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informacji i doradztwa pracodawcom w zakresie doboru kandydatów do pracy,</w:t>
      </w:r>
    </w:p>
    <w:p w:rsidR="004A6534" w:rsidRDefault="004A6534" w:rsidP="00D00AE8">
      <w:pPr>
        <w:pStyle w:val="ListParagraph"/>
        <w:numPr>
          <w:ilvl w:val="1"/>
          <w:numId w:val="34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monitoringu zawodów deficytowych i nadwyżkowych;</w:t>
      </w:r>
    </w:p>
    <w:p w:rsidR="004A6534" w:rsidRPr="00D00AE8" w:rsidRDefault="004A6534" w:rsidP="00E13E34">
      <w:pPr>
        <w:pStyle w:val="ListParagraph"/>
        <w:ind w:left="993"/>
        <w:jc w:val="both"/>
        <w:rPr>
          <w:sz w:val="24"/>
          <w:szCs w:val="24"/>
        </w:rPr>
      </w:pPr>
    </w:p>
    <w:p w:rsidR="004A6534" w:rsidRPr="00E13E34" w:rsidRDefault="004A6534" w:rsidP="00E13E34">
      <w:pPr>
        <w:pStyle w:val="ListParagraph"/>
        <w:numPr>
          <w:ilvl w:val="1"/>
          <w:numId w:val="25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szkolenie i przygotowanie zawodowe dorosłych:</w:t>
      </w:r>
    </w:p>
    <w:p w:rsidR="004A6534" w:rsidRPr="00D00AE8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inicjowanie szkoleń i przygotowania zawodowego dorosłych,</w:t>
      </w:r>
    </w:p>
    <w:p w:rsidR="004A6534" w:rsidRPr="00D00AE8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kierowanie na szkolenia bądź przygotowanie zawodowe dorosłych w celu zwiększenia ich szans na uzyskanie lub utrzymanie zatrudnienia, bądź podwyższenie kwalifikacji zawodowych w szczególności w przypadku:</w:t>
      </w:r>
    </w:p>
    <w:p w:rsidR="004A6534" w:rsidRPr="00D00AE8" w:rsidRDefault="004A6534" w:rsidP="00D00AE8">
      <w:pPr>
        <w:ind w:left="99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- braku kwalifikacji zawodowych,</w:t>
      </w:r>
    </w:p>
    <w:p w:rsidR="004A6534" w:rsidRPr="00D00AE8" w:rsidRDefault="004A6534" w:rsidP="00D00AE8">
      <w:pPr>
        <w:ind w:left="99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- konieczności zmiany lub uzupełnienia kwalifikacji,</w:t>
      </w:r>
    </w:p>
    <w:p w:rsidR="004A6534" w:rsidRPr="00D00AE8" w:rsidRDefault="004A6534" w:rsidP="00D00AE8">
      <w:pPr>
        <w:ind w:left="99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- utraty zdolności do wykonywania pracy w dotychczasowym zawodzie,</w:t>
      </w:r>
    </w:p>
    <w:p w:rsidR="004A6534" w:rsidRPr="00D00AE8" w:rsidRDefault="004A6534" w:rsidP="00D00AE8">
      <w:pPr>
        <w:ind w:left="99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- braku umiejętności aktywnego poszukiwania pracy,</w:t>
      </w:r>
    </w:p>
    <w:p w:rsidR="004A6534" w:rsidRPr="00D00AE8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kierowanie bezrobotnych i innych upoważnionych osób na ich wniosek na egzaminy umożliwiające uzyskanie świadectw, dyplomów, zaświadczeń, określonych uprawnień zawodowych lub tytułów zawodowych oraz pomoc </w:t>
      </w:r>
      <w:r>
        <w:rPr>
          <w:sz w:val="24"/>
          <w:szCs w:val="24"/>
        </w:rPr>
        <w:t xml:space="preserve">                 </w:t>
      </w:r>
      <w:r w:rsidRPr="00D00AE8">
        <w:rPr>
          <w:sz w:val="24"/>
          <w:szCs w:val="24"/>
        </w:rPr>
        <w:t>w postępowaniu mającym na celu uzyskanie przez nich licencji niezbędnych do wykonywania danego zawodu,</w:t>
      </w:r>
    </w:p>
    <w:p w:rsidR="004A6534" w:rsidRPr="00D00AE8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badanie zapotrzebowania za zawody i specjalności na lokalnym rynku pracy oraz potrzeb szkoleniowych osób bezrobotnych i poszukujących pracy,</w:t>
      </w:r>
    </w:p>
    <w:p w:rsidR="004A6534" w:rsidRPr="00D00AE8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sporządzanie i upowszechnianie planu szkoleń,</w:t>
      </w:r>
    </w:p>
    <w:p w:rsidR="004A6534" w:rsidRPr="00D00AE8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opiniowanie wniosków osób bezrobotnych i innych uprawnionych</w:t>
      </w:r>
      <w:r>
        <w:rPr>
          <w:sz w:val="24"/>
          <w:szCs w:val="24"/>
        </w:rPr>
        <w:t xml:space="preserve"> osób,                       </w:t>
      </w:r>
      <w:r w:rsidRPr="00D00AE8">
        <w:rPr>
          <w:sz w:val="24"/>
          <w:szCs w:val="24"/>
        </w:rPr>
        <w:t>o sfinansowanie studiów podyplomowych,</w:t>
      </w:r>
    </w:p>
    <w:p w:rsidR="004A6534" w:rsidRDefault="004A6534" w:rsidP="00D00AE8">
      <w:pPr>
        <w:pStyle w:val="ListParagraph"/>
        <w:numPr>
          <w:ilvl w:val="1"/>
          <w:numId w:val="35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kwalifikowanie i kierowanie na szkolenia grupowe i indywidualne zgodnie </w:t>
      </w:r>
      <w:r>
        <w:rPr>
          <w:sz w:val="24"/>
          <w:szCs w:val="24"/>
        </w:rPr>
        <w:t xml:space="preserve">                    </w:t>
      </w:r>
      <w:r w:rsidRPr="00D00AE8">
        <w:rPr>
          <w:sz w:val="24"/>
          <w:szCs w:val="24"/>
        </w:rPr>
        <w:t>z planem szkoleń;</w:t>
      </w:r>
    </w:p>
    <w:p w:rsidR="004A6534" w:rsidRPr="00D00AE8" w:rsidRDefault="004A6534" w:rsidP="00E13E34">
      <w:pPr>
        <w:pStyle w:val="ListParagraph"/>
        <w:ind w:left="993"/>
        <w:jc w:val="both"/>
        <w:rPr>
          <w:sz w:val="24"/>
          <w:szCs w:val="24"/>
        </w:rPr>
      </w:pPr>
    </w:p>
    <w:p w:rsidR="004A6534" w:rsidRPr="00E13E34" w:rsidRDefault="004A6534" w:rsidP="00E13E34">
      <w:pPr>
        <w:pStyle w:val="ListParagraph"/>
        <w:numPr>
          <w:ilvl w:val="1"/>
          <w:numId w:val="25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pomoc w aktywnym poszukiwaniu pracy w szczególności przez udział w klubie pracy:</w:t>
      </w:r>
    </w:p>
    <w:p w:rsidR="004A6534" w:rsidRPr="00D00AE8" w:rsidRDefault="004A6534" w:rsidP="00D00AE8">
      <w:pPr>
        <w:pStyle w:val="ListParagraph"/>
        <w:numPr>
          <w:ilvl w:val="1"/>
          <w:numId w:val="36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uczestnictwo w szkoleniu z zakresu umiejętności poszukiwania pracy,</w:t>
      </w:r>
    </w:p>
    <w:p w:rsidR="004A6534" w:rsidRPr="00D00AE8" w:rsidRDefault="004A6534" w:rsidP="00D00AE8">
      <w:pPr>
        <w:pStyle w:val="ListParagraph"/>
        <w:numPr>
          <w:ilvl w:val="1"/>
          <w:numId w:val="36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uczestnictwo w zajęciach aktywizacyjnych,</w:t>
      </w:r>
    </w:p>
    <w:p w:rsidR="004A6534" w:rsidRDefault="004A6534" w:rsidP="00D00AE8">
      <w:pPr>
        <w:pStyle w:val="ListParagraph"/>
        <w:numPr>
          <w:ilvl w:val="1"/>
          <w:numId w:val="36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dostęp do informacji i elektronicznych baz danych służących uzyskaniu umiejętności poszukiwania pracy;</w:t>
      </w:r>
    </w:p>
    <w:p w:rsidR="004A6534" w:rsidRPr="00D00AE8" w:rsidRDefault="004A6534" w:rsidP="00E13E34">
      <w:pPr>
        <w:pStyle w:val="ListParagraph"/>
        <w:ind w:left="993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1"/>
          <w:numId w:val="25"/>
        </w:numPr>
        <w:tabs>
          <w:tab w:val="left" w:pos="567"/>
        </w:tabs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aktywny udział w opracowywaniu projektów programów współfinansowanych ze środków Europejskiego Funduszu Społecznego lub innych funduszy celowych;</w:t>
      </w:r>
    </w:p>
    <w:p w:rsidR="004A6534" w:rsidRPr="00D00AE8" w:rsidRDefault="004A6534" w:rsidP="00D00AE8">
      <w:pPr>
        <w:pStyle w:val="ListParagraph"/>
        <w:numPr>
          <w:ilvl w:val="1"/>
          <w:numId w:val="25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aktywizacja zawodowa osób bezrobotnych biorących udział w programach współfinansowanych z Europejskiego Funduszu Społecznego lub innych funduszy celowych;</w:t>
      </w:r>
    </w:p>
    <w:p w:rsidR="004A6534" w:rsidRPr="00D00AE8" w:rsidRDefault="004A6534" w:rsidP="00D00AE8">
      <w:pPr>
        <w:pStyle w:val="ListParagraph"/>
        <w:numPr>
          <w:ilvl w:val="1"/>
          <w:numId w:val="25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aktywny udział w opracowywaniu i realizacji programów pilotażowych                         i programów specjalnych;</w:t>
      </w:r>
    </w:p>
    <w:p w:rsidR="004A6534" w:rsidRDefault="004A6534" w:rsidP="00D00AE8">
      <w:pPr>
        <w:pStyle w:val="ListParagraph"/>
        <w:numPr>
          <w:ilvl w:val="0"/>
          <w:numId w:val="25"/>
        </w:numPr>
        <w:ind w:hanging="29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współpraca z partnerami rynku pracy.</w:t>
      </w:r>
    </w:p>
    <w:p w:rsidR="004A6534" w:rsidRPr="00D00AE8" w:rsidRDefault="004A6534" w:rsidP="00E13E34">
      <w:pPr>
        <w:pStyle w:val="ListParagraph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ind w:left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3. Do podstawowych zadań w zakresie instrumentów rynku pracy należy:</w:t>
      </w:r>
    </w:p>
    <w:p w:rsidR="004A6534" w:rsidRPr="00D00AE8" w:rsidRDefault="004A6534" w:rsidP="00D00AE8">
      <w:pPr>
        <w:pStyle w:val="ListParagraph"/>
        <w:numPr>
          <w:ilvl w:val="0"/>
          <w:numId w:val="7"/>
        </w:numPr>
        <w:tabs>
          <w:tab w:val="left" w:pos="426"/>
        </w:tabs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wspieranie zatrudnienia poprzez stoso</w:t>
      </w:r>
      <w:r>
        <w:rPr>
          <w:sz w:val="24"/>
          <w:szCs w:val="24"/>
        </w:rPr>
        <w:t xml:space="preserve">wanie instrumentów rynku pracy,                               </w:t>
      </w:r>
      <w:r w:rsidRPr="00D00AE8">
        <w:rPr>
          <w:sz w:val="24"/>
          <w:szCs w:val="24"/>
        </w:rPr>
        <w:t>a w szczególności: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refundowanie kosztów wyposażenia lub doposażenia stanowiska pracy dla skierowanego bezrobotnego,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przyznawanie bezrobotnym środków na podjęcie działalności gospodarczej,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refundowanie kosztów pomocy prawnej, konsultacji i doradztwa dotyczących podjęcia działalności gospodarczej,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refundowanie poniesionych kosztów z tytułu opłaconych składek na ubezpieczenia społeczne w związku z zatrudnieniem skierowanego bezrobotnego,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organizowanie i finansowanie prac interwencyjnych,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organizowanie i refundacja robót publicznych,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organizowanie staży,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organizowanie prac społecznie użytecznych,</w:t>
      </w:r>
    </w:p>
    <w:p w:rsidR="004A6534" w:rsidRPr="00D00AE8" w:rsidRDefault="004A6534" w:rsidP="00D00AE8">
      <w:pPr>
        <w:pStyle w:val="ListParagraph"/>
        <w:numPr>
          <w:ilvl w:val="1"/>
          <w:numId w:val="37"/>
        </w:numPr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monitoring wykonania realizowanych programów aktywizacyjnych,</w:t>
      </w:r>
    </w:p>
    <w:p w:rsidR="004A6534" w:rsidRDefault="004A6534" w:rsidP="00D00AE8">
      <w:pPr>
        <w:pStyle w:val="ListParagraph"/>
        <w:numPr>
          <w:ilvl w:val="1"/>
          <w:numId w:val="37"/>
        </w:numPr>
        <w:tabs>
          <w:tab w:val="left" w:pos="284"/>
        </w:tabs>
        <w:ind w:left="993" w:hanging="284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ocena efektywności podejmowanych działań w celu tworzenia miejsc pracy ze środków Funduszu Pracy i innych funduszy celowych;</w:t>
      </w:r>
    </w:p>
    <w:p w:rsidR="004A6534" w:rsidRPr="00D00AE8" w:rsidRDefault="004A6534" w:rsidP="00E13E34">
      <w:pPr>
        <w:pStyle w:val="ListParagraph"/>
        <w:tabs>
          <w:tab w:val="left" w:pos="284"/>
        </w:tabs>
        <w:ind w:left="993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projektów programów współfinansowanych ze środków Europejskiego Funduszu Społecznego lub innych funduszy strukturalnych;</w:t>
      </w:r>
    </w:p>
    <w:p w:rsidR="004A6534" w:rsidRPr="00D00AE8" w:rsidRDefault="004A6534" w:rsidP="00D00AE8">
      <w:pPr>
        <w:pStyle w:val="ListParagraph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przygotowywanie dokumentacji związanej z realizacją zadań i jej przechowywanie zgodnie z Rzeczowym Wykazem Akt;</w:t>
      </w:r>
    </w:p>
    <w:p w:rsidR="004A6534" w:rsidRPr="00D00AE8" w:rsidRDefault="004A6534" w:rsidP="00D00AE8">
      <w:pPr>
        <w:pStyle w:val="ListParagraph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zawieranie i realizacja umów zawartych z pracodawcami w ramach realizacji zadań finansowych ze środków Funduszu Pracy i Europejskiego Funduszu Społecznego lub innych funduszy oraz ich rozliczeń;</w:t>
      </w:r>
    </w:p>
    <w:p w:rsidR="004A6534" w:rsidRPr="00D00AE8" w:rsidRDefault="004A6534" w:rsidP="00D00AE8">
      <w:pPr>
        <w:pStyle w:val="ListParagraph"/>
        <w:numPr>
          <w:ilvl w:val="0"/>
          <w:numId w:val="7"/>
        </w:numPr>
        <w:ind w:left="709" w:hanging="283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współpraca z partnerami rynku pracy.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17.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Dział Informacji, Ewidencji i Świadczeń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realizuje zadania z zakresu rejestracji osób bezrobotnych i poszukujących pracy, przyznawania świadczeń, obsługi formalnej osób bezrobotnych z prawem do świadczeń.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Pr="00D00AE8" w:rsidRDefault="004A6534" w:rsidP="00D00AE8">
      <w:pPr>
        <w:pStyle w:val="BodyText"/>
        <w:numPr>
          <w:ilvl w:val="0"/>
          <w:numId w:val="28"/>
        </w:numPr>
        <w:tabs>
          <w:tab w:val="clear" w:pos="360"/>
          <w:tab w:val="num" w:pos="0"/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Do zakresu podstawowych zadań Działu Informacji, Ewidencji i Świadczeń                       w szczególności należy :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gromadzenie informacji dotyczących zadań i usług urzędu;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udostępnianie klientom PUP informacji w formie broszur, ulotek, biuletynów itp.;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klientom PUP wyjaśnień i informacji dotyczących zakresu zadań PUP, podstawowych praw i obowiązków bezrobotnych i poszukujących pracy;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rejestrowanie zgłaszających się bezrobotnych i poszukujących pracy;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rejestru osób bezrobotnych i poszukujących pracy;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bezrobotnych z prawem do zasiłku – przygotowywanie decyzji;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bezrobotnych bez prawa do zasiłku – przygotowywanie decyzji;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przygotowywanie dokumentów do Wojewody w przypadku odwołań od decyzji;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zgłaszanie do ubezpieczenia społecznego i zdrowotnego osób bezrobotnych                   i członków ich rodzin oraz zmian, poprzez program PŁATNIK;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współpraca z organami rentowymi w zakresie wynikającym z odrębnych przepisów;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przyznawanie zasiłków dla bezrobotnych;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zwrot kosztów przejazdu z miejsca zamieszkania do miejsca zatrudnienia, odbywania stażu, przygotowania zawodowego dorosłych, szkolenia lub odbywania zajęć </w:t>
      </w:r>
      <w:r>
        <w:rPr>
          <w:sz w:val="24"/>
          <w:szCs w:val="24"/>
        </w:rPr>
        <w:t xml:space="preserve">                       </w:t>
      </w:r>
      <w:r w:rsidRPr="00D00AE8">
        <w:rPr>
          <w:sz w:val="24"/>
          <w:szCs w:val="24"/>
        </w:rPr>
        <w:t>z zakresu pośrednictwa pracy;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zwrot bezrobotnym, spełniającym warunki kosztów zakwaterowania;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przyznawanie dodatków aktywizacyjnych;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przyznawanie bezrobotnym stypendium w okresie odbywania stażu;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refundacja kosztów opieki nad dzieckiem do lat 7 bezrobotnym wychowującym samotnie co najmniej jedno dziecko do lat  7, którzy podjęli zatrudnienie lub inną pracę zarobkową, staż, przygotowanie zawodowe dorosłych lub szkolenie;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przygotowywanie list wypłat zasiłków dla bezrobotnych, stypendium, dodatków aktywizacyjnych i innych świadczeń;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przekazywanie akt osób bezrobotnych do archiwum;</w:t>
      </w:r>
    </w:p>
    <w:p w:rsidR="004A6534" w:rsidRPr="00D00AE8" w:rsidRDefault="004A6534" w:rsidP="00D00AE8">
      <w:pPr>
        <w:numPr>
          <w:ilvl w:val="0"/>
          <w:numId w:val="1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sporządzanie wydruków decyzji, zaświadczeń, informacji o dochodach PIT.</w:t>
      </w:r>
    </w:p>
    <w:p w:rsidR="004A6534" w:rsidRPr="00D00AE8" w:rsidRDefault="004A6534" w:rsidP="00D00AE8">
      <w:pPr>
        <w:ind w:left="283"/>
        <w:jc w:val="both"/>
        <w:rPr>
          <w:sz w:val="24"/>
          <w:szCs w:val="24"/>
        </w:rPr>
      </w:pPr>
    </w:p>
    <w:p w:rsidR="004A6534" w:rsidRDefault="004A6534" w:rsidP="00D00AE8">
      <w:pPr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18. </w:t>
      </w:r>
      <w:r w:rsidRPr="00D00AE8">
        <w:rPr>
          <w:sz w:val="24"/>
          <w:szCs w:val="24"/>
        </w:rPr>
        <w:t>1. Dział Finansowo-Księgowy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kierowany przez Głównego Księgowego realizuje zadania z zakresu planowania  i rozliczania środków budżetowych PUP, Funduszu Pracy, Państwowego Funduszu Rehabilitacji Osób Niepełnosprawnych i innych funduszy celowych.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ind w:left="0"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2. Do zakresu podstawowych zadań Działu Finansowo-Księgowego w szczególności należy: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zapewnianie obsługi finansowo-księgowej oraz prowadzenie rachunkowości PUP, sporządzanie sprawozdań z wydatków budżetowych, z Funduszu Pracy </w:t>
      </w:r>
      <w:r>
        <w:rPr>
          <w:sz w:val="24"/>
          <w:szCs w:val="24"/>
        </w:rPr>
        <w:t xml:space="preserve">                              </w:t>
      </w:r>
      <w:r w:rsidRPr="00D00AE8">
        <w:rPr>
          <w:sz w:val="24"/>
          <w:szCs w:val="24"/>
        </w:rPr>
        <w:t xml:space="preserve"> i Państwowego Funduszu Rehabilitacji Osób Niepełnosprawnych i innych funduszy celowych;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wykonywanie dyspozycji środkami pieniężnymi;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dokonywanie wstępnej kontroli kompletności i rzetelności dokumentów dotyczących operacji finansowych i gospodarczych;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dokonywanie wstępnej kontroli zgodności  operacji gospodarczych i finansowych </w:t>
      </w:r>
      <w:r>
        <w:rPr>
          <w:sz w:val="24"/>
          <w:szCs w:val="24"/>
        </w:rPr>
        <w:t xml:space="preserve">               </w:t>
      </w:r>
      <w:r w:rsidRPr="00D00AE8">
        <w:rPr>
          <w:sz w:val="24"/>
          <w:szCs w:val="24"/>
        </w:rPr>
        <w:t>z planem finansowym;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 środków budżetowych;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planowanie środków Funduszu Pracy;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kontrola dyscypliny budżetowej;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kontrola dyscypliny wydatków z Funduszu Pracy;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rozliczanie i ewidencjonowanie operac</w:t>
      </w:r>
      <w:r>
        <w:rPr>
          <w:sz w:val="24"/>
          <w:szCs w:val="24"/>
        </w:rPr>
        <w:t xml:space="preserve">ji finansowych z Funduszu Pracy                              </w:t>
      </w:r>
      <w:r w:rsidRPr="00D00AE8">
        <w:rPr>
          <w:sz w:val="24"/>
          <w:szCs w:val="24"/>
        </w:rPr>
        <w:t>i Europejskiego Funduszu Społecznego, budżetu, z Zakładowego Funduszu Świadczeń Socjalnych, Państwowego Funduszu Rehabilitacji Osób Niepełnosprawnych, funduszy celowych w ujęciu syntetycznym i analitycznym;</w:t>
      </w:r>
    </w:p>
    <w:p w:rsidR="004A6534" w:rsidRPr="008F6E1C" w:rsidRDefault="004A6534" w:rsidP="008F6E1C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8F6E1C">
        <w:rPr>
          <w:sz w:val="24"/>
          <w:szCs w:val="24"/>
        </w:rPr>
        <w:t>rozliczanie i ewidencjonowanie operacji budżetowych w układzie paragrafów klasyfikacji budżetowej</w:t>
      </w:r>
      <w:r w:rsidRPr="00D00AE8">
        <w:t>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ewidencja operacji finansowych w układzie wydatków strukturalnych;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kasowa Funduszu Pracy i budżetu;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realizacji zadań wynikających z ustawy z dnia 27 sierpnia 2004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świadczeniach opieki zdrowotnej finansowanych ze środków publicznych (Dz. U. z 2008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Nr 164 poz. 1027 ze zm.) 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realizacja zadań wynikających z ustawy z dnia 13 października 1998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systemie ubezpieczeń społecznych (Dz. U. z 2007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r., Nr 11, poz. 74 ze zm.);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naliczanie wynagrodzeń dla pracowników PUP, oraz odprowadzanie podatku od wynagrodzeń i innych obowiązkowych składek;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rocznych kart  wynagrodzeń pracowników PUP;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windykacja nienależnie pobranych świadczeń;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dokumentacji finansowego rozliczenia pracodawców organizujących formy subsydiowanego wynagrodzenia;</w:t>
      </w:r>
    </w:p>
    <w:p w:rsidR="004A6534" w:rsidRPr="00D00AE8" w:rsidRDefault="004A6534" w:rsidP="00D00AE8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bieżące archiwizowanie dokumentów według kategorii wydatków i okresów księgowych.</w:t>
      </w:r>
    </w:p>
    <w:p w:rsidR="004A6534" w:rsidRPr="00D00AE8" w:rsidRDefault="004A6534" w:rsidP="00D00AE8">
      <w:pPr>
        <w:pStyle w:val="ListParagraph"/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19. </w:t>
      </w:r>
      <w:r w:rsidRPr="00D00AE8">
        <w:rPr>
          <w:sz w:val="24"/>
          <w:szCs w:val="24"/>
        </w:rPr>
        <w:t>Do zakresu zadań podstawowych samodzielnego stanowiska ds. kadr                             w szczególności należy: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spraw osobowych pracowników PUP;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zgłaszanie pracowników PUP do obowiązkowego ubezpieczenia;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kontrola dyscypliny pracy;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spraw związanych z przeszeregowaniem i awansowaniem pracowników;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obowiązującej sprawozdawczości statystycznej, analiz                         i informacji dotyczącej pracowników PUP;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planu urlopów pracowników PUP;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planu szkoleń pracowników PUP;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dodatkowego ubezpieczenia pracowników na wypadek śmierci                  i następstw nieszczęśliwych wypadków;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Zakładowego Funduszu Świadczeń Socjalnych;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współpraca z instytucjami szkolącymi w zakresie szkoleń pracowników PUP;</w:t>
      </w:r>
    </w:p>
    <w:p w:rsidR="004A6534" w:rsidRPr="00D00AE8" w:rsidRDefault="004A6534" w:rsidP="00D00AE8">
      <w:pPr>
        <w:pStyle w:val="ListParagraph"/>
        <w:numPr>
          <w:ilvl w:val="0"/>
          <w:numId w:val="13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realizacja zadań z zakresu BHP i PPOŻ.</w:t>
      </w:r>
    </w:p>
    <w:p w:rsidR="004A6534" w:rsidRPr="00D00AE8" w:rsidRDefault="004A6534" w:rsidP="00D00AE8">
      <w:pPr>
        <w:ind w:left="360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ListParagraph"/>
        <w:ind w:left="0"/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20. </w:t>
      </w:r>
      <w:r w:rsidRPr="00D00AE8">
        <w:rPr>
          <w:sz w:val="24"/>
          <w:szCs w:val="24"/>
        </w:rPr>
        <w:t>Do zakresu zadań radcy prawnego należy realizacja postanowień ustawy z dnia</w:t>
      </w:r>
      <w:r>
        <w:rPr>
          <w:sz w:val="24"/>
          <w:szCs w:val="24"/>
        </w:rPr>
        <w:t xml:space="preserve">   </w:t>
      </w:r>
      <w:r w:rsidRPr="00D00AE8">
        <w:rPr>
          <w:sz w:val="24"/>
          <w:szCs w:val="24"/>
        </w:rPr>
        <w:t xml:space="preserve"> 6 lipca 1982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r. o radcach prawnych (tj. Dz. U. z 2002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 xml:space="preserve">r. Nr 123 poz. 1059 z późn. zm.) </w:t>
      </w:r>
      <w:r>
        <w:rPr>
          <w:sz w:val="24"/>
          <w:szCs w:val="24"/>
        </w:rPr>
        <w:t xml:space="preserve">                     </w:t>
      </w:r>
      <w:r w:rsidRPr="00D00AE8">
        <w:rPr>
          <w:sz w:val="24"/>
          <w:szCs w:val="24"/>
        </w:rPr>
        <w:t>a  w szczególności:</w:t>
      </w:r>
    </w:p>
    <w:p w:rsidR="004A6534" w:rsidRPr="00D00AE8" w:rsidRDefault="004A6534" w:rsidP="00D00AE8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spraw w imieniu Dyrektora przed organami wymiaru sprawiedliwości;</w:t>
      </w:r>
    </w:p>
    <w:p w:rsidR="004A6534" w:rsidRPr="00D00AE8" w:rsidRDefault="004A6534" w:rsidP="00D00AE8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prawna PUP;</w:t>
      </w:r>
    </w:p>
    <w:p w:rsidR="004A6534" w:rsidRPr="00D00AE8" w:rsidRDefault="004A6534" w:rsidP="00D00AE8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rozpatrywanie skarg i wniosków;</w:t>
      </w:r>
    </w:p>
    <w:p w:rsidR="004A6534" w:rsidRPr="00D00AE8" w:rsidRDefault="004A6534" w:rsidP="00D00AE8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analiza skarg i wniosków;</w:t>
      </w:r>
    </w:p>
    <w:p w:rsidR="004A6534" w:rsidRPr="00D00AE8" w:rsidRDefault="004A6534" w:rsidP="00D00AE8">
      <w:pPr>
        <w:pStyle w:val="ListParagraph"/>
        <w:numPr>
          <w:ilvl w:val="0"/>
          <w:numId w:val="14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udzielanie porad dla pracowników PUP.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21. </w:t>
      </w:r>
      <w:r w:rsidRPr="00D00AE8">
        <w:rPr>
          <w:sz w:val="24"/>
          <w:szCs w:val="24"/>
        </w:rPr>
        <w:t>Do zakresu zadań podstawowych samodzielnego stanowiska ds. organizacyjnych należy:</w:t>
      </w:r>
    </w:p>
    <w:p w:rsidR="004A6534" w:rsidRPr="00D00AE8" w:rsidRDefault="004A6534" w:rsidP="00D00AE8">
      <w:pPr>
        <w:pStyle w:val="BodyText"/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opracowywanie projektów regulaminów i zarządzeń wewnętrznych PUP;</w:t>
      </w:r>
    </w:p>
    <w:p w:rsidR="004A6534" w:rsidRPr="00D00AE8" w:rsidRDefault="004A6534" w:rsidP="00D00AE8">
      <w:pPr>
        <w:pStyle w:val="BodyText"/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nadzór nad funkcjonowaniem systemu obiegu informacji w PUP;</w:t>
      </w:r>
    </w:p>
    <w:p w:rsidR="004A6534" w:rsidRPr="00D00AE8" w:rsidRDefault="004A6534" w:rsidP="00D00AE8">
      <w:pPr>
        <w:pStyle w:val="BodyText"/>
        <w:numPr>
          <w:ilvl w:val="0"/>
          <w:numId w:val="15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rozpatrywanie odwołań od decyzji wydanych przez Starostę.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numPr>
          <w:ilvl w:val="12"/>
          <w:numId w:val="0"/>
        </w:num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22. </w:t>
      </w:r>
      <w:r w:rsidRPr="00D00AE8">
        <w:rPr>
          <w:sz w:val="24"/>
          <w:szCs w:val="24"/>
        </w:rPr>
        <w:t>Do zakresu podstawowych zadań stanowiska ds. obsługi sekretariatu należy:</w:t>
      </w:r>
    </w:p>
    <w:p w:rsidR="004A6534" w:rsidRPr="00D00AE8" w:rsidRDefault="004A6534" w:rsidP="00D00AE8">
      <w:pPr>
        <w:numPr>
          <w:ilvl w:val="0"/>
          <w:numId w:val="16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prowadzenie ewidencji korespondencji przychodzącej i wychodzącej;</w:t>
      </w:r>
    </w:p>
    <w:p w:rsidR="004A6534" w:rsidRPr="00D00AE8" w:rsidRDefault="004A6534" w:rsidP="00D00AE8">
      <w:pPr>
        <w:numPr>
          <w:ilvl w:val="0"/>
          <w:numId w:val="16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kierowanie interesantów na właściwe stanowiska merytoryczne;</w:t>
      </w:r>
    </w:p>
    <w:p w:rsidR="004A6534" w:rsidRPr="00D00AE8" w:rsidRDefault="004A6534" w:rsidP="00D00AE8">
      <w:pPr>
        <w:numPr>
          <w:ilvl w:val="0"/>
          <w:numId w:val="16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narad i spotkań organizowanych przez Dyrektora i Zastępcę;</w:t>
      </w:r>
    </w:p>
    <w:p w:rsidR="004A6534" w:rsidRPr="00D00AE8" w:rsidRDefault="004A6534" w:rsidP="00D00AE8">
      <w:pPr>
        <w:numPr>
          <w:ilvl w:val="0"/>
          <w:numId w:val="16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kancelaryjna PUP;</w:t>
      </w:r>
    </w:p>
    <w:p w:rsidR="004A6534" w:rsidRPr="00D00AE8" w:rsidRDefault="004A6534" w:rsidP="00D00AE8">
      <w:pPr>
        <w:numPr>
          <w:ilvl w:val="0"/>
          <w:numId w:val="16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Rady.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23. </w:t>
      </w:r>
      <w:r w:rsidRPr="00D00AE8">
        <w:rPr>
          <w:sz w:val="24"/>
          <w:szCs w:val="24"/>
        </w:rPr>
        <w:t>Do zakresu  podstawowych zadań samodzielnego stanowiska ds. informatyki</w:t>
      </w:r>
      <w:r>
        <w:rPr>
          <w:sz w:val="24"/>
          <w:szCs w:val="24"/>
        </w:rPr>
        <w:t xml:space="preserve">              </w:t>
      </w:r>
      <w:r w:rsidRPr="00D00AE8">
        <w:rPr>
          <w:sz w:val="24"/>
          <w:szCs w:val="24"/>
        </w:rPr>
        <w:t xml:space="preserve"> i statystyki należy: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nadzór nad prawidłowością funkcjonowania i wykorzystywania sprzętu komputerowego;</w:t>
      </w:r>
    </w:p>
    <w:p w:rsidR="004A6534" w:rsidRPr="00D00AE8" w:rsidRDefault="004A6534" w:rsidP="00D00AE8">
      <w:pPr>
        <w:numPr>
          <w:ilvl w:val="0"/>
          <w:numId w:val="17"/>
        </w:numPr>
        <w:rPr>
          <w:sz w:val="24"/>
          <w:szCs w:val="24"/>
        </w:rPr>
      </w:pPr>
      <w:r w:rsidRPr="00D00AE8">
        <w:rPr>
          <w:sz w:val="24"/>
          <w:szCs w:val="24"/>
        </w:rPr>
        <w:t>nadzór nad rozwojem i eksploatacją oprogramowania;</w:t>
      </w:r>
    </w:p>
    <w:p w:rsidR="004A6534" w:rsidRPr="00D00AE8" w:rsidRDefault="004A6534" w:rsidP="00D00AE8">
      <w:pPr>
        <w:numPr>
          <w:ilvl w:val="0"/>
          <w:numId w:val="17"/>
        </w:numPr>
        <w:rPr>
          <w:sz w:val="24"/>
          <w:szCs w:val="24"/>
        </w:rPr>
      </w:pPr>
      <w:r w:rsidRPr="00D00AE8">
        <w:rPr>
          <w:sz w:val="24"/>
          <w:szCs w:val="24"/>
        </w:rPr>
        <w:t>administrowanie siecią komputerową i bazą danych;</w:t>
      </w:r>
    </w:p>
    <w:p w:rsidR="004A6534" w:rsidRPr="00D00AE8" w:rsidRDefault="004A6534" w:rsidP="00D00AE8">
      <w:pPr>
        <w:numPr>
          <w:ilvl w:val="0"/>
          <w:numId w:val="17"/>
        </w:numPr>
        <w:rPr>
          <w:sz w:val="24"/>
          <w:szCs w:val="24"/>
        </w:rPr>
      </w:pPr>
      <w:r w:rsidRPr="00D00AE8">
        <w:rPr>
          <w:sz w:val="24"/>
          <w:szCs w:val="24"/>
        </w:rPr>
        <w:t>tworzenie bazy danych statystycznych;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opracowywanie analiz i sprawozdań w tym prowadzenie monitoringu zawodów deficytowych i nadwyżkowych;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szkolenie pracowników w zakresie obsługi programów komputerowych;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przygotowywanie raportów i analiza określonych danych;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przygotowywanie informacji dla potrzeb analizy rynku pracy;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obsługa programu „PŁATNIK”;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aktualizacja wprowadzanych danych w Biuletynie Informacji Publicznej;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przekazywanie i odbieranie poczty przychodzącej nadanej pocztą elektroniczną;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nadawanie uprawnień do zasobów informatycznych PUP zgodnie z ustawą </w:t>
      </w:r>
      <w:r>
        <w:rPr>
          <w:sz w:val="24"/>
          <w:szCs w:val="24"/>
        </w:rPr>
        <w:t xml:space="preserve"> </w:t>
      </w:r>
      <w:r w:rsidRPr="00D00AE8">
        <w:rPr>
          <w:sz w:val="24"/>
          <w:szCs w:val="24"/>
        </w:rPr>
        <w:t>o ochronie danych osobowych i Polityką Bezpieczeństwa opracowaną dla PUP;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zarządzanie hasłami użytkowników;</w:t>
      </w:r>
    </w:p>
    <w:p w:rsidR="004A6534" w:rsidRPr="00D00AE8" w:rsidRDefault="004A6534" w:rsidP="00D00AE8">
      <w:pPr>
        <w:numPr>
          <w:ilvl w:val="0"/>
          <w:numId w:val="17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koordynacja zakupów sprzętu informatycznego zgodnie z przepisami zamówień publicznych.</w:t>
      </w:r>
    </w:p>
    <w:p w:rsidR="004A6534" w:rsidRPr="00D00AE8" w:rsidRDefault="004A6534" w:rsidP="00D00AE8">
      <w:pPr>
        <w:ind w:left="360"/>
        <w:jc w:val="both"/>
        <w:rPr>
          <w:sz w:val="24"/>
          <w:szCs w:val="24"/>
        </w:rPr>
      </w:pPr>
    </w:p>
    <w:p w:rsidR="004A6534" w:rsidRPr="00D00AE8" w:rsidRDefault="004A6534" w:rsidP="00D00AE8">
      <w:pPr>
        <w:pStyle w:val="BodyText"/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  <w:b/>
          <w:bCs/>
        </w:rPr>
        <w:tab/>
        <w:t>§ 24</w:t>
      </w:r>
      <w:r w:rsidRPr="00D00AE8">
        <w:rPr>
          <w:rFonts w:ascii="Times New Roman" w:hAnsi="Times New Roman" w:cs="Times New Roman"/>
        </w:rPr>
        <w:t>. Do zakresu zadań podstawowych samodzielnego s</w:t>
      </w:r>
      <w:r>
        <w:rPr>
          <w:rFonts w:ascii="Times New Roman" w:hAnsi="Times New Roman" w:cs="Times New Roman"/>
        </w:rPr>
        <w:t>tanowiska</w:t>
      </w:r>
      <w:r w:rsidRPr="00D00AE8">
        <w:rPr>
          <w:rFonts w:ascii="Times New Roman" w:hAnsi="Times New Roman" w:cs="Times New Roman"/>
        </w:rPr>
        <w:t xml:space="preserve"> ds. zaopatrzenia należy:</w:t>
      </w:r>
    </w:p>
    <w:p w:rsidR="004A6534" w:rsidRPr="00D00AE8" w:rsidRDefault="004A6534" w:rsidP="00D00AE8">
      <w:pPr>
        <w:pStyle w:val="BodyText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administrowanie majątkiem PUP;</w:t>
      </w:r>
    </w:p>
    <w:p w:rsidR="004A6534" w:rsidRPr="00D00AE8" w:rsidRDefault="004A6534" w:rsidP="00D00AE8">
      <w:pPr>
        <w:pStyle w:val="BodyText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zabezpieczanie pracowników PUP w środki techniczno-biurowe, organizowanie przetargów;</w:t>
      </w:r>
    </w:p>
    <w:p w:rsidR="004A6534" w:rsidRPr="00D00AE8" w:rsidRDefault="004A6534" w:rsidP="00D00AE8">
      <w:pPr>
        <w:pStyle w:val="BodyText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prowadzenie spraw związanych z realizacją inwestycji i remontów siedziby PUP;</w:t>
      </w:r>
    </w:p>
    <w:p w:rsidR="004A6534" w:rsidRPr="00D00AE8" w:rsidRDefault="004A6534" w:rsidP="00D00AE8">
      <w:pPr>
        <w:pStyle w:val="BodyText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gospodarka odpadami.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25. </w:t>
      </w:r>
      <w:r w:rsidRPr="00D00AE8">
        <w:rPr>
          <w:sz w:val="24"/>
          <w:szCs w:val="24"/>
        </w:rPr>
        <w:t>Do zakresu podstawowych zadań samodzielnego stanowiska   ds. archiwizacji należy:</w:t>
      </w:r>
    </w:p>
    <w:p w:rsidR="004A6534" w:rsidRPr="00D00AE8" w:rsidRDefault="004A6534" w:rsidP="00D00AE8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archiwizacja dokumentów dotyczących osób bezrobotnych i poszukujących pracy;</w:t>
      </w:r>
    </w:p>
    <w:p w:rsidR="004A6534" w:rsidRPr="00D00AE8" w:rsidRDefault="004A6534" w:rsidP="00D00AE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D00AE8">
        <w:rPr>
          <w:sz w:val="24"/>
          <w:szCs w:val="24"/>
        </w:rPr>
        <w:t>archiwizacja dokumentów dotyczących funkcjonowania PUP;</w:t>
      </w:r>
    </w:p>
    <w:p w:rsidR="004A6534" w:rsidRPr="00D00AE8" w:rsidRDefault="004A6534" w:rsidP="00D00AE8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D00AE8">
        <w:rPr>
          <w:sz w:val="24"/>
          <w:szCs w:val="24"/>
        </w:rPr>
        <w:t>udostępnianie akt dla celów służbowych;</w:t>
      </w:r>
    </w:p>
    <w:p w:rsidR="004A6534" w:rsidRPr="00D00AE8" w:rsidRDefault="004A6534" w:rsidP="00D00AE8">
      <w:pPr>
        <w:pStyle w:val="ListParagraph"/>
        <w:numPr>
          <w:ilvl w:val="0"/>
          <w:numId w:val="19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współdziałanie z Archiwum Państwowym w zakresie przekazywania akt kategorii „A”.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26. </w:t>
      </w:r>
      <w:r w:rsidRPr="00D00AE8">
        <w:rPr>
          <w:sz w:val="24"/>
          <w:szCs w:val="24"/>
        </w:rPr>
        <w:t>Do zakresu zadań samodzielnego stanowiska ds. gospodarczych należy: dbałość o należyte utrzymanie czystości w obiekcie PUP.</w:t>
      </w: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27. </w:t>
      </w:r>
      <w:r w:rsidRPr="00D00AE8">
        <w:rPr>
          <w:sz w:val="24"/>
          <w:szCs w:val="24"/>
        </w:rPr>
        <w:t>Do zakresu podstawowych zadań samodzielnego stanowiska specjalisty  ds. programów należy:</w:t>
      </w:r>
    </w:p>
    <w:p w:rsidR="004A6534" w:rsidRPr="00D00AE8" w:rsidRDefault="004A6534" w:rsidP="00D00AE8">
      <w:pPr>
        <w:pStyle w:val="BodyText"/>
        <w:numPr>
          <w:ilvl w:val="0"/>
          <w:numId w:val="21"/>
        </w:numPr>
        <w:spacing w:line="240" w:lineRule="auto"/>
        <w:rPr>
          <w:rFonts w:ascii="Times New Roman" w:hAnsi="Times New Roman" w:cs="Times New Roman"/>
        </w:rPr>
      </w:pPr>
      <w:r w:rsidRPr="00D00AE8">
        <w:rPr>
          <w:rFonts w:ascii="Times New Roman" w:hAnsi="Times New Roman" w:cs="Times New Roman"/>
        </w:rPr>
        <w:t>opracowywanie oraz realizowanie programów i projektów promujących zatrudnienie oraz aktywizację lokalne</w:t>
      </w:r>
      <w:r>
        <w:rPr>
          <w:rFonts w:ascii="Times New Roman" w:hAnsi="Times New Roman" w:cs="Times New Roman"/>
        </w:rPr>
        <w:t xml:space="preserve">go rynku pracy, w tym projektów </w:t>
      </w:r>
      <w:r w:rsidRPr="00D00AE8">
        <w:rPr>
          <w:rFonts w:ascii="Times New Roman" w:hAnsi="Times New Roman" w:cs="Times New Roman"/>
        </w:rPr>
        <w:t>w ramach funduszy strukturalnych;</w:t>
      </w:r>
    </w:p>
    <w:p w:rsidR="004A6534" w:rsidRPr="00D00AE8" w:rsidRDefault="004A6534" w:rsidP="00D00AE8">
      <w:pPr>
        <w:numPr>
          <w:ilvl w:val="0"/>
          <w:numId w:val="2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upowszechnianie informacji o realizacji przez PUP programów i projektów,                 o których mowa w pkt 1 wśród partnerów rynku pracy i osób objętych programami;</w:t>
      </w:r>
    </w:p>
    <w:p w:rsidR="004A6534" w:rsidRPr="00D00AE8" w:rsidRDefault="004A6534" w:rsidP="00D00AE8">
      <w:pPr>
        <w:numPr>
          <w:ilvl w:val="0"/>
          <w:numId w:val="21"/>
        </w:numPr>
        <w:jc w:val="both"/>
        <w:rPr>
          <w:sz w:val="24"/>
          <w:szCs w:val="24"/>
        </w:rPr>
      </w:pPr>
      <w:r w:rsidRPr="00D00AE8">
        <w:rPr>
          <w:sz w:val="24"/>
          <w:szCs w:val="24"/>
        </w:rPr>
        <w:t>ocenianie efektów realizowanych programów i projektów.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rPr>
          <w:sz w:val="24"/>
          <w:szCs w:val="24"/>
        </w:rPr>
      </w:pPr>
    </w:p>
    <w:p w:rsidR="004A6534" w:rsidRDefault="004A6534" w:rsidP="00D00AE8">
      <w:pPr>
        <w:pStyle w:val="Heading3"/>
        <w:rPr>
          <w:sz w:val="28"/>
          <w:szCs w:val="28"/>
        </w:rPr>
      </w:pPr>
      <w:r w:rsidRPr="00D00AE8">
        <w:rPr>
          <w:sz w:val="28"/>
          <w:szCs w:val="28"/>
        </w:rPr>
        <w:t>R O Z D Z I A Ł    VI</w:t>
      </w:r>
    </w:p>
    <w:p w:rsidR="004A6534" w:rsidRPr="00E13E34" w:rsidRDefault="004A6534" w:rsidP="00E13E34"/>
    <w:p w:rsidR="004A6534" w:rsidRPr="00E13E34" w:rsidRDefault="004A6534" w:rsidP="00E13E34"/>
    <w:p w:rsidR="004A6534" w:rsidRPr="00D00AE8" w:rsidRDefault="004A6534" w:rsidP="00D00AE8">
      <w:pPr>
        <w:jc w:val="center"/>
        <w:rPr>
          <w:b/>
          <w:bCs/>
          <w:sz w:val="28"/>
          <w:szCs w:val="28"/>
          <w:u w:val="single"/>
        </w:rPr>
      </w:pPr>
      <w:r w:rsidRPr="00D00AE8">
        <w:rPr>
          <w:b/>
          <w:bCs/>
          <w:sz w:val="28"/>
          <w:szCs w:val="28"/>
          <w:u w:val="single"/>
        </w:rPr>
        <w:t>ZASADY PODPISYWANIA PISM, DOKUMENTÓW FINANSOWYCH,</w:t>
      </w:r>
    </w:p>
    <w:p w:rsidR="004A6534" w:rsidRPr="00D00AE8" w:rsidRDefault="004A6534" w:rsidP="00D00AE8">
      <w:pPr>
        <w:jc w:val="center"/>
        <w:rPr>
          <w:b/>
          <w:bCs/>
          <w:sz w:val="28"/>
          <w:szCs w:val="28"/>
          <w:u w:val="single"/>
        </w:rPr>
      </w:pPr>
      <w:r w:rsidRPr="00D00AE8">
        <w:rPr>
          <w:b/>
          <w:bCs/>
          <w:sz w:val="28"/>
          <w:szCs w:val="28"/>
          <w:u w:val="single"/>
        </w:rPr>
        <w:t>DECYZJI I AKTÓW NORMATYWNYCH</w:t>
      </w:r>
    </w:p>
    <w:p w:rsidR="004A6534" w:rsidRPr="00D00AE8" w:rsidRDefault="004A6534" w:rsidP="00D00AE8">
      <w:pPr>
        <w:jc w:val="center"/>
        <w:rPr>
          <w:b/>
          <w:bCs/>
          <w:sz w:val="24"/>
          <w:szCs w:val="24"/>
          <w:u w:val="single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28. </w:t>
      </w:r>
      <w:r w:rsidRPr="00D00AE8">
        <w:rPr>
          <w:sz w:val="24"/>
          <w:szCs w:val="24"/>
        </w:rPr>
        <w:t>1. Przelewy, czeki i in</w:t>
      </w:r>
      <w:r>
        <w:rPr>
          <w:sz w:val="24"/>
          <w:szCs w:val="24"/>
        </w:rPr>
        <w:t>ne dokumenty obrotu pieniężnego</w:t>
      </w:r>
      <w:r w:rsidRPr="00D00AE8">
        <w:rPr>
          <w:sz w:val="24"/>
          <w:szCs w:val="24"/>
        </w:rPr>
        <w:t xml:space="preserve"> i materiałowego, jak również inne dokumen</w:t>
      </w:r>
      <w:r>
        <w:rPr>
          <w:sz w:val="24"/>
          <w:szCs w:val="24"/>
        </w:rPr>
        <w:t>ty o charakterze rozliczeniowym</w:t>
      </w:r>
      <w:r w:rsidRPr="00D00AE8">
        <w:rPr>
          <w:sz w:val="24"/>
          <w:szCs w:val="24"/>
        </w:rPr>
        <w:t xml:space="preserve"> i kredytowym, stanowiące podstawę do otrzymania lub wydatkowania środków pieniężnych PUP podpisują :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     1) Dyrektor  lub Zastępca jako dysponenci;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     2) Główny Księgowy PUP lub jego Zastępca.</w:t>
      </w:r>
    </w:p>
    <w:p w:rsidR="004A6534" w:rsidRPr="00D00AE8" w:rsidRDefault="004A6534" w:rsidP="00D00AE8">
      <w:pPr>
        <w:ind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>2. Szczegółowe zasady podpisywania, parafowania i obiegu dokumentów księgowych ustalone są  odrębną instrukcją.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8F6E1C" w:rsidRDefault="004A6534" w:rsidP="00D00AE8">
      <w:pPr>
        <w:jc w:val="both"/>
        <w:rPr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29. </w:t>
      </w:r>
      <w:r w:rsidRPr="00D00AE8">
        <w:rPr>
          <w:sz w:val="24"/>
          <w:szCs w:val="24"/>
        </w:rPr>
        <w:t>1.</w:t>
      </w:r>
      <w:r w:rsidRPr="00D00AE8">
        <w:rPr>
          <w:b/>
          <w:bCs/>
          <w:sz w:val="24"/>
          <w:szCs w:val="24"/>
        </w:rPr>
        <w:t xml:space="preserve"> </w:t>
      </w:r>
      <w:r w:rsidRPr="00D00AE8">
        <w:rPr>
          <w:sz w:val="24"/>
          <w:szCs w:val="24"/>
        </w:rPr>
        <w:t>Akty normatywne, decyzje administracyjne  podpisują osoby pisemnie upoważnione przez Starostę, zgodnie z zakresem pełnomocnictwa.</w:t>
      </w:r>
    </w:p>
    <w:p w:rsidR="004A6534" w:rsidRPr="00D00AE8" w:rsidRDefault="004A6534" w:rsidP="00D00AE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D00AE8">
        <w:rPr>
          <w:sz w:val="24"/>
          <w:szCs w:val="24"/>
        </w:rPr>
        <w:t xml:space="preserve">2.  Szczegółowe zasady podpisywania, parafowania pism i dokumentów określa  obowiązująca </w:t>
      </w:r>
      <w:r w:rsidRPr="00D00AE8">
        <w:rPr>
          <w:i/>
          <w:iCs/>
          <w:sz w:val="24"/>
          <w:szCs w:val="24"/>
        </w:rPr>
        <w:t>Instrukcja Kancelaryjna.</w:t>
      </w:r>
    </w:p>
    <w:p w:rsidR="004A6534" w:rsidRPr="00D00AE8" w:rsidRDefault="004A6534" w:rsidP="00D00AE8">
      <w:pPr>
        <w:jc w:val="both"/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sz w:val="28"/>
          <w:szCs w:val="28"/>
        </w:rPr>
      </w:pPr>
    </w:p>
    <w:p w:rsidR="004A6534" w:rsidRDefault="004A6534" w:rsidP="00D00AE8">
      <w:pPr>
        <w:pStyle w:val="Heading2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0AE8">
        <w:rPr>
          <w:rFonts w:ascii="Times New Roman" w:hAnsi="Times New Roman" w:cs="Times New Roman"/>
          <w:sz w:val="28"/>
          <w:szCs w:val="28"/>
        </w:rPr>
        <w:t>R O Z D Z I A Ł   VII</w:t>
      </w:r>
    </w:p>
    <w:p w:rsidR="004A6534" w:rsidRPr="00E13E34" w:rsidRDefault="004A6534" w:rsidP="00E13E34"/>
    <w:p w:rsidR="004A6534" w:rsidRPr="00E13E34" w:rsidRDefault="004A6534" w:rsidP="00E13E34"/>
    <w:p w:rsidR="004A6534" w:rsidRPr="00D00AE8" w:rsidRDefault="004A6534" w:rsidP="00D00AE8">
      <w:pPr>
        <w:pStyle w:val="Heading8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00AE8">
        <w:rPr>
          <w:rFonts w:ascii="Times New Roman" w:hAnsi="Times New Roman" w:cs="Times New Roman"/>
          <w:sz w:val="28"/>
          <w:szCs w:val="28"/>
        </w:rPr>
        <w:t>POSTANOWIENIA KOŃCOWE</w:t>
      </w:r>
    </w:p>
    <w:p w:rsidR="004A6534" w:rsidRPr="00D00AE8" w:rsidRDefault="004A6534" w:rsidP="00D00AE8">
      <w:pPr>
        <w:rPr>
          <w:sz w:val="24"/>
          <w:szCs w:val="24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</w:r>
      <w:r w:rsidRPr="00D00AE8">
        <w:rPr>
          <w:b/>
          <w:bCs/>
          <w:sz w:val="24"/>
          <w:szCs w:val="24"/>
        </w:rPr>
        <w:sym w:font="Arial" w:char="00A7"/>
      </w:r>
      <w:r w:rsidRPr="00D00AE8">
        <w:rPr>
          <w:b/>
          <w:bCs/>
          <w:sz w:val="24"/>
          <w:szCs w:val="24"/>
        </w:rPr>
        <w:t xml:space="preserve"> 30. </w:t>
      </w:r>
      <w:r w:rsidRPr="00D00AE8">
        <w:rPr>
          <w:sz w:val="24"/>
          <w:szCs w:val="24"/>
        </w:rPr>
        <w:t>Regulamin czasu pracy i porządek wewnętrzny urzędu określa regulamin pracy wydany przez Dyrektora w uzgodnieniu ze Starostą.</w:t>
      </w:r>
    </w:p>
    <w:p w:rsidR="004A6534" w:rsidRPr="00D00AE8" w:rsidRDefault="004A6534" w:rsidP="00D00AE8">
      <w:pPr>
        <w:jc w:val="center"/>
        <w:rPr>
          <w:b/>
          <w:bCs/>
          <w:sz w:val="24"/>
          <w:szCs w:val="24"/>
          <w:u w:val="single"/>
        </w:rPr>
      </w:pPr>
    </w:p>
    <w:p w:rsidR="004A6534" w:rsidRPr="00D00AE8" w:rsidRDefault="004A6534" w:rsidP="00D00AE8">
      <w:pPr>
        <w:jc w:val="both"/>
        <w:rPr>
          <w:b/>
          <w:bCs/>
          <w:sz w:val="24"/>
          <w:szCs w:val="24"/>
        </w:rPr>
      </w:pPr>
      <w:r w:rsidRPr="00D00AE8">
        <w:rPr>
          <w:b/>
          <w:bCs/>
          <w:sz w:val="24"/>
          <w:szCs w:val="24"/>
        </w:rPr>
        <w:tab/>
        <w:t xml:space="preserve">§ 31. </w:t>
      </w:r>
      <w:r w:rsidRPr="00D00AE8">
        <w:rPr>
          <w:sz w:val="24"/>
          <w:szCs w:val="24"/>
        </w:rPr>
        <w:t>Spory kompetencyjne pomiędzy komórkami organizacyjnymi PUP rozstrzyga Dyrektor.</w:t>
      </w:r>
    </w:p>
    <w:p w:rsidR="004A6534" w:rsidRPr="00D00AE8" w:rsidRDefault="004A6534" w:rsidP="00D00AE8">
      <w:pPr>
        <w:pStyle w:val="BodyText"/>
        <w:spacing w:line="240" w:lineRule="auto"/>
        <w:rPr>
          <w:rFonts w:ascii="Times New Roman" w:hAnsi="Times New Roman" w:cs="Times New Roman"/>
        </w:rPr>
      </w:pPr>
    </w:p>
    <w:p w:rsidR="004A6534" w:rsidRPr="00D00AE8" w:rsidRDefault="004A6534" w:rsidP="00D00AE8">
      <w:pPr>
        <w:pStyle w:val="BodyText"/>
        <w:spacing w:line="240" w:lineRule="auto"/>
        <w:rPr>
          <w:rFonts w:ascii="Times New Roman" w:hAnsi="Times New Roman" w:cs="Times New Roman"/>
          <w:b/>
          <w:bCs/>
        </w:rPr>
      </w:pPr>
      <w:r w:rsidRPr="00D00AE8">
        <w:rPr>
          <w:rFonts w:ascii="Times New Roman" w:hAnsi="Times New Roman" w:cs="Times New Roman"/>
          <w:b/>
          <w:bCs/>
        </w:rPr>
        <w:tab/>
        <w:t xml:space="preserve">§ 32. </w:t>
      </w:r>
      <w:r w:rsidRPr="00D00AE8">
        <w:rPr>
          <w:rFonts w:ascii="Times New Roman" w:hAnsi="Times New Roman" w:cs="Times New Roman"/>
        </w:rPr>
        <w:t>Zmiany postanowień Regulaminu mogą nastąpić tylko w trybie przewidzianym dla uchwalenia Regulaminu.</w:t>
      </w:r>
    </w:p>
    <w:p w:rsidR="004A6534" w:rsidRPr="00D00AE8" w:rsidRDefault="004A6534" w:rsidP="00D00AE8">
      <w:pPr>
        <w:pStyle w:val="BodyText2"/>
      </w:pPr>
    </w:p>
    <w:p w:rsidR="004A6534" w:rsidRDefault="004A6534" w:rsidP="00D00AE8">
      <w:pPr>
        <w:pStyle w:val="BodyText2"/>
        <w:jc w:val="both"/>
      </w:pPr>
      <w:r w:rsidRPr="00D00AE8">
        <w:rPr>
          <w:b/>
          <w:bCs/>
        </w:rPr>
        <w:tab/>
        <w:t xml:space="preserve">§ 33. </w:t>
      </w:r>
      <w:r w:rsidRPr="00D00AE8">
        <w:t>Regulamin wchodzi w życie z dni</w:t>
      </w:r>
      <w:r>
        <w:t>em jego uchwalenia przez Zarząd.</w:t>
      </w:r>
    </w:p>
    <w:p w:rsidR="004A6534" w:rsidRDefault="004A6534" w:rsidP="00D00AE8">
      <w:pPr>
        <w:pStyle w:val="BodyText2"/>
        <w:jc w:val="both"/>
      </w:pPr>
    </w:p>
    <w:p w:rsidR="004A6534" w:rsidRDefault="004A6534" w:rsidP="008B001E">
      <w:pPr>
        <w:pStyle w:val="BodyText2"/>
        <w:ind w:left="5664"/>
        <w:jc w:val="both"/>
      </w:pPr>
    </w:p>
    <w:p w:rsidR="004A6534" w:rsidRPr="008B001E" w:rsidRDefault="004A6534" w:rsidP="008B001E">
      <w:pPr>
        <w:pStyle w:val="BodyText2"/>
        <w:ind w:left="5664"/>
        <w:jc w:val="both"/>
        <w:rPr>
          <w:sz w:val="20"/>
          <w:szCs w:val="20"/>
        </w:rPr>
      </w:pPr>
      <w:r w:rsidRPr="008B001E">
        <w:rPr>
          <w:sz w:val="20"/>
          <w:szCs w:val="20"/>
        </w:rPr>
        <w:t xml:space="preserve">Przewodniczący Zarządu </w:t>
      </w:r>
    </w:p>
    <w:p w:rsidR="004A6534" w:rsidRPr="008B001E" w:rsidRDefault="004A6534" w:rsidP="008B001E">
      <w:pPr>
        <w:pStyle w:val="BodyText2"/>
        <w:ind w:left="5664"/>
        <w:jc w:val="both"/>
        <w:rPr>
          <w:sz w:val="20"/>
          <w:szCs w:val="20"/>
        </w:rPr>
      </w:pPr>
      <w:r w:rsidRPr="008B001E">
        <w:rPr>
          <w:sz w:val="20"/>
          <w:szCs w:val="20"/>
        </w:rPr>
        <w:t xml:space="preserve">   </w:t>
      </w:r>
    </w:p>
    <w:p w:rsidR="004A6534" w:rsidRPr="008B001E" w:rsidRDefault="004A6534" w:rsidP="008B001E">
      <w:pPr>
        <w:pStyle w:val="BodyText2"/>
        <w:ind w:left="5664"/>
        <w:jc w:val="both"/>
        <w:rPr>
          <w:b/>
          <w:bCs/>
          <w:sz w:val="20"/>
          <w:szCs w:val="20"/>
        </w:rPr>
      </w:pPr>
      <w:r w:rsidRPr="008B001E">
        <w:rPr>
          <w:sz w:val="20"/>
          <w:szCs w:val="20"/>
        </w:rPr>
        <w:t xml:space="preserve">    Krzysztof Boczarski </w:t>
      </w:r>
    </w:p>
    <w:sectPr w:rsidR="004A6534" w:rsidRPr="008B001E" w:rsidSect="00C20030">
      <w:footerReference w:type="default" r:id="rId7"/>
      <w:pgSz w:w="11906" w:h="16838"/>
      <w:pgMar w:top="1418" w:right="1418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534" w:rsidRDefault="004A6534">
      <w:r>
        <w:separator/>
      </w:r>
    </w:p>
  </w:endnote>
  <w:endnote w:type="continuationSeparator" w:id="1">
    <w:p w:rsidR="004A6534" w:rsidRDefault="004A6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534" w:rsidRDefault="004A6534">
    <w:pPr>
      <w:pStyle w:val="Footer"/>
      <w:jc w:val="center"/>
    </w:pPr>
    <w:fldSimple w:instr=" PAGE   \* MERGEFORMAT ">
      <w:r>
        <w:rPr>
          <w:noProof/>
        </w:rPr>
        <w:t>15</w:t>
      </w:r>
    </w:fldSimple>
  </w:p>
  <w:p w:rsidR="004A6534" w:rsidRDefault="004A6534" w:rsidP="00C2003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534" w:rsidRDefault="004A6534">
      <w:r>
        <w:separator/>
      </w:r>
    </w:p>
  </w:footnote>
  <w:footnote w:type="continuationSeparator" w:id="1">
    <w:p w:rsidR="004A6534" w:rsidRDefault="004A65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969"/>
    <w:multiLevelType w:val="hybridMultilevel"/>
    <w:tmpl w:val="504E2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0500D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F1855"/>
    <w:multiLevelType w:val="hybridMultilevel"/>
    <w:tmpl w:val="55F89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F1217"/>
    <w:multiLevelType w:val="hybridMultilevel"/>
    <w:tmpl w:val="49604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0500D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075BB"/>
    <w:multiLevelType w:val="hybridMultilevel"/>
    <w:tmpl w:val="011AC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Heading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9DE385D"/>
    <w:multiLevelType w:val="multilevel"/>
    <w:tmpl w:val="CC149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0AF05773"/>
    <w:multiLevelType w:val="hybridMultilevel"/>
    <w:tmpl w:val="425A0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0500D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70D8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8">
    <w:nsid w:val="1A5863FD"/>
    <w:multiLevelType w:val="hybridMultilevel"/>
    <w:tmpl w:val="7A2E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86B4F"/>
    <w:multiLevelType w:val="hybridMultilevel"/>
    <w:tmpl w:val="FA8C857A"/>
    <w:lvl w:ilvl="0" w:tplc="80C21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E7F7A"/>
    <w:multiLevelType w:val="hybridMultilevel"/>
    <w:tmpl w:val="7CE28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F0EF8"/>
    <w:multiLevelType w:val="hybridMultilevel"/>
    <w:tmpl w:val="1846A44C"/>
    <w:lvl w:ilvl="0" w:tplc="39A4BCD6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36E7076"/>
    <w:multiLevelType w:val="hybridMultilevel"/>
    <w:tmpl w:val="6FDEF5FC"/>
    <w:lvl w:ilvl="0" w:tplc="9AF8B42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913AFE"/>
    <w:multiLevelType w:val="singleLevel"/>
    <w:tmpl w:val="E26E21CA"/>
    <w:lvl w:ilvl="0">
      <w:start w:val="4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</w:abstractNum>
  <w:abstractNum w:abstractNumId="14">
    <w:nsid w:val="2BE3521A"/>
    <w:multiLevelType w:val="hybridMultilevel"/>
    <w:tmpl w:val="CF9C0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C156A"/>
    <w:multiLevelType w:val="multilevel"/>
    <w:tmpl w:val="4EA0BFEA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/>
      </w:rPr>
    </w:lvl>
    <w:lvl w:ilvl="1">
      <w:start w:val="1"/>
      <w:numFmt w:val="lowerLetter"/>
      <w:lvlText w:val="%2)"/>
      <w:lvlJc w:val="left"/>
      <w:pPr>
        <w:ind w:left="1303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>
    <w:nsid w:val="2DC474BD"/>
    <w:multiLevelType w:val="hybridMultilevel"/>
    <w:tmpl w:val="A1328CC8"/>
    <w:lvl w:ilvl="0" w:tplc="7D92C01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C85EC7"/>
    <w:multiLevelType w:val="hybridMultilevel"/>
    <w:tmpl w:val="698A3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B13FD"/>
    <w:multiLevelType w:val="hybridMultilevel"/>
    <w:tmpl w:val="FF3E898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70500DAC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3F505C9"/>
    <w:multiLevelType w:val="hybridMultilevel"/>
    <w:tmpl w:val="34BA10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5B0FB0"/>
    <w:multiLevelType w:val="multilevel"/>
    <w:tmpl w:val="149CF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42BD01C3"/>
    <w:multiLevelType w:val="hybridMultilevel"/>
    <w:tmpl w:val="C1A09496"/>
    <w:lvl w:ilvl="0" w:tplc="AC8E5FF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E7659D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5B0DAF"/>
    <w:multiLevelType w:val="hybridMultilevel"/>
    <w:tmpl w:val="5D5E6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8D6551"/>
    <w:multiLevelType w:val="hybridMultilevel"/>
    <w:tmpl w:val="6846A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0500D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C779D"/>
    <w:multiLevelType w:val="hybridMultilevel"/>
    <w:tmpl w:val="02FAAF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42070F"/>
    <w:multiLevelType w:val="hybridMultilevel"/>
    <w:tmpl w:val="F8B62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745DE1"/>
    <w:multiLevelType w:val="multilevel"/>
    <w:tmpl w:val="6004E0D6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/>
      </w:rPr>
    </w:lvl>
    <w:lvl w:ilvl="1">
      <w:start w:val="1"/>
      <w:numFmt w:val="decimal"/>
      <w:isLgl/>
      <w:lvlText w:val="%1.%2"/>
      <w:lvlJc w:val="left"/>
      <w:pPr>
        <w:ind w:left="1303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7EE7FDC"/>
    <w:multiLevelType w:val="hybridMultilevel"/>
    <w:tmpl w:val="C32288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70500DAC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C8F189C"/>
    <w:multiLevelType w:val="multilevel"/>
    <w:tmpl w:val="87E2859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5FC37993"/>
    <w:multiLevelType w:val="hybridMultilevel"/>
    <w:tmpl w:val="B93CD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0A06BD"/>
    <w:multiLevelType w:val="hybridMultilevel"/>
    <w:tmpl w:val="73D66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A336F0"/>
    <w:multiLevelType w:val="hybridMultilevel"/>
    <w:tmpl w:val="1B10A81C"/>
    <w:lvl w:ilvl="0" w:tplc="AFD62822">
      <w:start w:val="2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0" w:hanging="360"/>
      </w:pPr>
    </w:lvl>
    <w:lvl w:ilvl="2" w:tplc="0415001B">
      <w:start w:val="1"/>
      <w:numFmt w:val="lowerRoman"/>
      <w:lvlText w:val="%3."/>
      <w:lvlJc w:val="right"/>
      <w:pPr>
        <w:ind w:left="1940" w:hanging="180"/>
      </w:pPr>
    </w:lvl>
    <w:lvl w:ilvl="3" w:tplc="0415000F">
      <w:start w:val="1"/>
      <w:numFmt w:val="decimal"/>
      <w:lvlText w:val="%4."/>
      <w:lvlJc w:val="left"/>
      <w:pPr>
        <w:ind w:left="2660" w:hanging="360"/>
      </w:pPr>
    </w:lvl>
    <w:lvl w:ilvl="4" w:tplc="04150019">
      <w:start w:val="1"/>
      <w:numFmt w:val="lowerLetter"/>
      <w:lvlText w:val="%5."/>
      <w:lvlJc w:val="left"/>
      <w:pPr>
        <w:ind w:left="3380" w:hanging="360"/>
      </w:pPr>
    </w:lvl>
    <w:lvl w:ilvl="5" w:tplc="0415001B">
      <w:start w:val="1"/>
      <w:numFmt w:val="lowerRoman"/>
      <w:lvlText w:val="%6."/>
      <w:lvlJc w:val="right"/>
      <w:pPr>
        <w:ind w:left="4100" w:hanging="180"/>
      </w:pPr>
    </w:lvl>
    <w:lvl w:ilvl="6" w:tplc="0415000F">
      <w:start w:val="1"/>
      <w:numFmt w:val="decimal"/>
      <w:lvlText w:val="%7."/>
      <w:lvlJc w:val="left"/>
      <w:pPr>
        <w:ind w:left="4820" w:hanging="360"/>
      </w:pPr>
    </w:lvl>
    <w:lvl w:ilvl="7" w:tplc="04150019">
      <w:start w:val="1"/>
      <w:numFmt w:val="lowerLetter"/>
      <w:lvlText w:val="%8."/>
      <w:lvlJc w:val="left"/>
      <w:pPr>
        <w:ind w:left="5540" w:hanging="360"/>
      </w:pPr>
    </w:lvl>
    <w:lvl w:ilvl="8" w:tplc="0415001B">
      <w:start w:val="1"/>
      <w:numFmt w:val="lowerRoman"/>
      <w:lvlText w:val="%9."/>
      <w:lvlJc w:val="right"/>
      <w:pPr>
        <w:ind w:left="6260" w:hanging="180"/>
      </w:pPr>
    </w:lvl>
  </w:abstractNum>
  <w:abstractNum w:abstractNumId="32">
    <w:nsid w:val="73276E2A"/>
    <w:multiLevelType w:val="hybridMultilevel"/>
    <w:tmpl w:val="34BC95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575A57"/>
    <w:multiLevelType w:val="multilevel"/>
    <w:tmpl w:val="20604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>
    <w:nsid w:val="78CC754C"/>
    <w:multiLevelType w:val="hybridMultilevel"/>
    <w:tmpl w:val="66901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2E142C"/>
    <w:multiLevelType w:val="hybridMultilevel"/>
    <w:tmpl w:val="6DDE3570"/>
    <w:lvl w:ilvl="0" w:tplc="04150011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04C4A"/>
    <w:multiLevelType w:val="hybridMultilevel"/>
    <w:tmpl w:val="E3C6B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B76107"/>
    <w:multiLevelType w:val="hybridMultilevel"/>
    <w:tmpl w:val="296A3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35"/>
  </w:num>
  <w:num w:numId="5">
    <w:abstractNumId w:val="36"/>
  </w:num>
  <w:num w:numId="6">
    <w:abstractNumId w:val="5"/>
  </w:num>
  <w:num w:numId="7">
    <w:abstractNumId w:val="26"/>
  </w:num>
  <w:num w:numId="8">
    <w:abstractNumId w:val="31"/>
  </w:num>
  <w:num w:numId="9">
    <w:abstractNumId w:val="28"/>
  </w:num>
  <w:num w:numId="10">
    <w:abstractNumId w:val="14"/>
  </w:num>
  <w:num w:numId="11">
    <w:abstractNumId w:val="30"/>
  </w:num>
  <w:num w:numId="12">
    <w:abstractNumId w:val="29"/>
  </w:num>
  <w:num w:numId="13">
    <w:abstractNumId w:val="22"/>
  </w:num>
  <w:num w:numId="14">
    <w:abstractNumId w:val="17"/>
  </w:num>
  <w:num w:numId="15">
    <w:abstractNumId w:val="10"/>
  </w:num>
  <w:num w:numId="16">
    <w:abstractNumId w:val="37"/>
  </w:num>
  <w:num w:numId="17">
    <w:abstractNumId w:val="32"/>
  </w:num>
  <w:num w:numId="18">
    <w:abstractNumId w:val="1"/>
  </w:num>
  <w:num w:numId="19">
    <w:abstractNumId w:val="25"/>
  </w:num>
  <w:num w:numId="20">
    <w:abstractNumId w:val="34"/>
  </w:num>
  <w:num w:numId="21">
    <w:abstractNumId w:val="8"/>
  </w:num>
  <w:num w:numId="22">
    <w:abstractNumId w:val="9"/>
  </w:num>
  <w:num w:numId="23">
    <w:abstractNumId w:val="11"/>
  </w:num>
  <w:num w:numId="24">
    <w:abstractNumId w:val="21"/>
  </w:num>
  <w:num w:numId="25">
    <w:abstractNumId w:val="0"/>
  </w:num>
  <w:num w:numId="26">
    <w:abstractNumId w:val="3"/>
  </w:num>
  <w:num w:numId="27">
    <w:abstractNumId w:val="12"/>
  </w:num>
  <w:num w:numId="28">
    <w:abstractNumId w:val="33"/>
  </w:num>
  <w:num w:numId="29">
    <w:abstractNumId w:val="24"/>
  </w:num>
  <w:num w:numId="30">
    <w:abstractNumId w:val="19"/>
  </w:num>
  <w:num w:numId="31">
    <w:abstractNumId w:val="20"/>
  </w:num>
  <w:num w:numId="32">
    <w:abstractNumId w:val="18"/>
  </w:num>
  <w:num w:numId="33">
    <w:abstractNumId w:val="27"/>
  </w:num>
  <w:num w:numId="34">
    <w:abstractNumId w:val="2"/>
  </w:num>
  <w:num w:numId="35">
    <w:abstractNumId w:val="6"/>
  </w:num>
  <w:num w:numId="36">
    <w:abstractNumId w:val="23"/>
  </w:num>
  <w:num w:numId="37">
    <w:abstractNumId w:val="15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56F"/>
    <w:rsid w:val="0002285F"/>
    <w:rsid w:val="00041942"/>
    <w:rsid w:val="00065134"/>
    <w:rsid w:val="00096F9C"/>
    <w:rsid w:val="000A6A96"/>
    <w:rsid w:val="000B03A9"/>
    <w:rsid w:val="000B19E0"/>
    <w:rsid w:val="000D319E"/>
    <w:rsid w:val="000D51ED"/>
    <w:rsid w:val="000E41D0"/>
    <w:rsid w:val="00102175"/>
    <w:rsid w:val="00114B63"/>
    <w:rsid w:val="001178E1"/>
    <w:rsid w:val="00135F54"/>
    <w:rsid w:val="001C6B22"/>
    <w:rsid w:val="001C74EF"/>
    <w:rsid w:val="001D2442"/>
    <w:rsid w:val="001D2ED9"/>
    <w:rsid w:val="00201604"/>
    <w:rsid w:val="00224CBC"/>
    <w:rsid w:val="00234647"/>
    <w:rsid w:val="00244AC2"/>
    <w:rsid w:val="00255A90"/>
    <w:rsid w:val="002641EB"/>
    <w:rsid w:val="00277987"/>
    <w:rsid w:val="0028436B"/>
    <w:rsid w:val="002937CB"/>
    <w:rsid w:val="00296BC8"/>
    <w:rsid w:val="002C07E3"/>
    <w:rsid w:val="002D01A1"/>
    <w:rsid w:val="002F7793"/>
    <w:rsid w:val="00303CEE"/>
    <w:rsid w:val="00321B1B"/>
    <w:rsid w:val="00331C9D"/>
    <w:rsid w:val="00356EB6"/>
    <w:rsid w:val="003658C7"/>
    <w:rsid w:val="003666E5"/>
    <w:rsid w:val="00375A22"/>
    <w:rsid w:val="00386E4D"/>
    <w:rsid w:val="003C0876"/>
    <w:rsid w:val="003C1BBD"/>
    <w:rsid w:val="003F0D91"/>
    <w:rsid w:val="0040294D"/>
    <w:rsid w:val="00431922"/>
    <w:rsid w:val="00432795"/>
    <w:rsid w:val="00432DBC"/>
    <w:rsid w:val="00451641"/>
    <w:rsid w:val="00453F51"/>
    <w:rsid w:val="00463C51"/>
    <w:rsid w:val="00473F68"/>
    <w:rsid w:val="00474288"/>
    <w:rsid w:val="00475F1A"/>
    <w:rsid w:val="004A6534"/>
    <w:rsid w:val="004D15C5"/>
    <w:rsid w:val="004D45BC"/>
    <w:rsid w:val="005069B4"/>
    <w:rsid w:val="00525803"/>
    <w:rsid w:val="005405AD"/>
    <w:rsid w:val="005620E0"/>
    <w:rsid w:val="00571232"/>
    <w:rsid w:val="005A224C"/>
    <w:rsid w:val="005C321F"/>
    <w:rsid w:val="005C428F"/>
    <w:rsid w:val="005D0235"/>
    <w:rsid w:val="005E5620"/>
    <w:rsid w:val="005F7AC3"/>
    <w:rsid w:val="00660975"/>
    <w:rsid w:val="00672E03"/>
    <w:rsid w:val="0067456F"/>
    <w:rsid w:val="00692D68"/>
    <w:rsid w:val="00696798"/>
    <w:rsid w:val="006B103B"/>
    <w:rsid w:val="006B6C7E"/>
    <w:rsid w:val="006C104F"/>
    <w:rsid w:val="006E26B6"/>
    <w:rsid w:val="006E5201"/>
    <w:rsid w:val="006F01A6"/>
    <w:rsid w:val="007301BF"/>
    <w:rsid w:val="00796A6A"/>
    <w:rsid w:val="007A2677"/>
    <w:rsid w:val="007A2B4D"/>
    <w:rsid w:val="00813935"/>
    <w:rsid w:val="00845DCE"/>
    <w:rsid w:val="0089065E"/>
    <w:rsid w:val="008B001E"/>
    <w:rsid w:val="008B2526"/>
    <w:rsid w:val="008C223C"/>
    <w:rsid w:val="008E0190"/>
    <w:rsid w:val="008F1BCE"/>
    <w:rsid w:val="008F5C6F"/>
    <w:rsid w:val="008F6E1C"/>
    <w:rsid w:val="009577B3"/>
    <w:rsid w:val="009617C6"/>
    <w:rsid w:val="0096719C"/>
    <w:rsid w:val="00970ABA"/>
    <w:rsid w:val="009E7532"/>
    <w:rsid w:val="009F2C1A"/>
    <w:rsid w:val="009F449D"/>
    <w:rsid w:val="009F48D8"/>
    <w:rsid w:val="00A10B27"/>
    <w:rsid w:val="00A5546C"/>
    <w:rsid w:val="00A9010D"/>
    <w:rsid w:val="00AA7BDC"/>
    <w:rsid w:val="00AB3650"/>
    <w:rsid w:val="00AF0636"/>
    <w:rsid w:val="00B016DA"/>
    <w:rsid w:val="00B04C99"/>
    <w:rsid w:val="00B166F3"/>
    <w:rsid w:val="00B16A52"/>
    <w:rsid w:val="00B435C6"/>
    <w:rsid w:val="00B60343"/>
    <w:rsid w:val="00B62FBC"/>
    <w:rsid w:val="00B76A5A"/>
    <w:rsid w:val="00B84C61"/>
    <w:rsid w:val="00BF50A3"/>
    <w:rsid w:val="00C14964"/>
    <w:rsid w:val="00C20030"/>
    <w:rsid w:val="00C445F2"/>
    <w:rsid w:val="00C45F87"/>
    <w:rsid w:val="00C51929"/>
    <w:rsid w:val="00CB77DA"/>
    <w:rsid w:val="00CE3C6B"/>
    <w:rsid w:val="00D00AE8"/>
    <w:rsid w:val="00D67240"/>
    <w:rsid w:val="00D8734A"/>
    <w:rsid w:val="00D90B0E"/>
    <w:rsid w:val="00DA52A9"/>
    <w:rsid w:val="00DB0C8B"/>
    <w:rsid w:val="00DB62F9"/>
    <w:rsid w:val="00DC78E4"/>
    <w:rsid w:val="00DD146D"/>
    <w:rsid w:val="00DE1EB3"/>
    <w:rsid w:val="00DE35DE"/>
    <w:rsid w:val="00DF02AA"/>
    <w:rsid w:val="00DF6857"/>
    <w:rsid w:val="00E00205"/>
    <w:rsid w:val="00E13E34"/>
    <w:rsid w:val="00E36143"/>
    <w:rsid w:val="00E4049D"/>
    <w:rsid w:val="00E412FA"/>
    <w:rsid w:val="00E6161E"/>
    <w:rsid w:val="00E638FB"/>
    <w:rsid w:val="00E85F69"/>
    <w:rsid w:val="00E95C37"/>
    <w:rsid w:val="00EA04FD"/>
    <w:rsid w:val="00EA6658"/>
    <w:rsid w:val="00F04264"/>
    <w:rsid w:val="00F20087"/>
    <w:rsid w:val="00F26183"/>
    <w:rsid w:val="00F76EF1"/>
    <w:rsid w:val="00F84339"/>
    <w:rsid w:val="00FC3B2B"/>
    <w:rsid w:val="00FC4313"/>
    <w:rsid w:val="00FC47E0"/>
    <w:rsid w:val="00FC493F"/>
    <w:rsid w:val="00FD2779"/>
    <w:rsid w:val="00FF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B103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03B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103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03B"/>
    <w:pPr>
      <w:keepNext/>
      <w:jc w:val="center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103B"/>
    <w:pPr>
      <w:keepNext/>
      <w:spacing w:line="360" w:lineRule="auto"/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03B"/>
    <w:pPr>
      <w:keepNext/>
      <w:jc w:val="both"/>
      <w:outlineLvl w:val="4"/>
    </w:pPr>
    <w:rPr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03B"/>
    <w:pPr>
      <w:keepNext/>
      <w:spacing w:line="360" w:lineRule="auto"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103B"/>
    <w:pPr>
      <w:keepNext/>
      <w:spacing w:line="360" w:lineRule="auto"/>
      <w:jc w:val="center"/>
      <w:outlineLvl w:val="6"/>
    </w:pPr>
    <w:rPr>
      <w:rFonts w:ascii="Arial" w:hAnsi="Arial" w:cs="Arial"/>
      <w:b/>
      <w:bCs/>
      <w:sz w:val="36"/>
      <w:szCs w:val="3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103B"/>
    <w:pPr>
      <w:keepNext/>
      <w:spacing w:line="360" w:lineRule="auto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03B"/>
    <w:pPr>
      <w:keepNext/>
      <w:spacing w:line="360" w:lineRule="auto"/>
      <w:ind w:left="300"/>
      <w:outlineLvl w:val="8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294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294D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0294D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0294D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0294D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0294D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0294D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0294D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0294D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semiHidden/>
    <w:rsid w:val="006B103B"/>
    <w:pPr>
      <w:spacing w:line="360" w:lineRule="auto"/>
      <w:jc w:val="both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0294D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6B103B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0294D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B10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0030"/>
  </w:style>
  <w:style w:type="character" w:styleId="PageNumber">
    <w:name w:val="page number"/>
    <w:basedOn w:val="DefaultParagraphFont"/>
    <w:uiPriority w:val="99"/>
    <w:semiHidden/>
    <w:rsid w:val="006B103B"/>
  </w:style>
  <w:style w:type="paragraph" w:styleId="BodyText3">
    <w:name w:val="Body Text 3"/>
    <w:basedOn w:val="Normal"/>
    <w:link w:val="BodyText3Char"/>
    <w:uiPriority w:val="99"/>
    <w:semiHidden/>
    <w:rsid w:val="006B103B"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0294D"/>
    <w:rPr>
      <w:sz w:val="16"/>
      <w:szCs w:val="16"/>
    </w:rPr>
  </w:style>
  <w:style w:type="paragraph" w:styleId="ListParagraph">
    <w:name w:val="List Paragraph"/>
    <w:basedOn w:val="Normal"/>
    <w:uiPriority w:val="99"/>
    <w:qFormat/>
    <w:rsid w:val="005D0235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C200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200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460</TotalTime>
  <Pages>15</Pages>
  <Words>4461</Words>
  <Characters>26769</Characters>
  <Application>Microsoft Office Outlook</Application>
  <DocSecurity>0</DocSecurity>
  <Lines>0</Lines>
  <Paragraphs>0</Paragraphs>
  <ScaleCrop>false</ScaleCrop>
  <Company>PUP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 ORGANIZACYJNY</dc:title>
  <dc:subject/>
  <dc:creator>Renata Kałowska</dc:creator>
  <cp:keywords/>
  <dc:description/>
  <cp:lastModifiedBy>Starostwo Powiatowe w Otwocku</cp:lastModifiedBy>
  <cp:revision>30</cp:revision>
  <cp:lastPrinted>2010-10-26T08:07:00Z</cp:lastPrinted>
  <dcterms:created xsi:type="dcterms:W3CDTF">2010-03-31T06:36:00Z</dcterms:created>
  <dcterms:modified xsi:type="dcterms:W3CDTF">2011-01-03T13:37:00Z</dcterms:modified>
</cp:coreProperties>
</file>