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C79B" w14:textId="1E1FA019" w:rsidR="00102142" w:rsidRDefault="00102142" w:rsidP="00102142">
      <w:pPr>
        <w:spacing w:line="276" w:lineRule="auto"/>
        <w:jc w:val="right"/>
        <w:rPr>
          <w:rFonts w:ascii="Arial" w:hAnsi="Arial" w:cs="Arial"/>
          <w:b/>
          <w:sz w:val="20"/>
          <w:szCs w:val="20"/>
        </w:rPr>
      </w:pPr>
      <w:r>
        <w:rPr>
          <w:rFonts w:ascii="Arial" w:hAnsi="Arial" w:cs="Arial"/>
          <w:b/>
          <w:sz w:val="20"/>
          <w:szCs w:val="20"/>
        </w:rPr>
        <w:t>Załącznik nr 2 do Warunków Zamówienia</w:t>
      </w:r>
    </w:p>
    <w:p w14:paraId="16D44422" w14:textId="1293DED8" w:rsidR="0059155D" w:rsidRDefault="00E70A57">
      <w:pPr>
        <w:spacing w:line="276" w:lineRule="auto"/>
        <w:jc w:val="center"/>
        <w:rPr>
          <w:rFonts w:ascii="Arial" w:hAnsi="Arial" w:cs="Arial"/>
          <w:b/>
          <w:sz w:val="20"/>
          <w:szCs w:val="20"/>
        </w:rPr>
      </w:pPr>
      <w:r>
        <w:rPr>
          <w:rFonts w:ascii="Arial" w:hAnsi="Arial" w:cs="Arial"/>
          <w:b/>
          <w:sz w:val="20"/>
          <w:szCs w:val="20"/>
        </w:rPr>
        <w:t>Umowa nr ……………………</w:t>
      </w:r>
    </w:p>
    <w:p w14:paraId="6846866B" w14:textId="77777777" w:rsidR="0059155D" w:rsidRDefault="0059155D">
      <w:pPr>
        <w:spacing w:line="276" w:lineRule="auto"/>
        <w:jc w:val="both"/>
        <w:rPr>
          <w:rFonts w:ascii="Arial" w:hAnsi="Arial" w:cs="Arial"/>
          <w:b/>
          <w:sz w:val="20"/>
          <w:szCs w:val="20"/>
        </w:rPr>
      </w:pPr>
    </w:p>
    <w:p w14:paraId="749FAE4E" w14:textId="7CC8C720" w:rsidR="0059155D" w:rsidRDefault="00E70A57">
      <w:pPr>
        <w:spacing w:line="276" w:lineRule="auto"/>
        <w:jc w:val="both"/>
        <w:rPr>
          <w:rFonts w:ascii="Arial" w:hAnsi="Arial" w:cs="Arial"/>
          <w:sz w:val="20"/>
          <w:szCs w:val="20"/>
        </w:rPr>
      </w:pPr>
      <w:r>
        <w:rPr>
          <w:rFonts w:ascii="Arial" w:hAnsi="Arial" w:cs="Arial"/>
          <w:sz w:val="20"/>
          <w:szCs w:val="20"/>
        </w:rPr>
        <w:t>zawarta w dniu ………..………....... 202</w:t>
      </w:r>
      <w:r w:rsidR="003C1BE4">
        <w:rPr>
          <w:rFonts w:ascii="Arial" w:hAnsi="Arial" w:cs="Arial"/>
          <w:sz w:val="20"/>
          <w:szCs w:val="20"/>
        </w:rPr>
        <w:t>5</w:t>
      </w:r>
      <w:r>
        <w:rPr>
          <w:rFonts w:ascii="Arial" w:hAnsi="Arial" w:cs="Arial"/>
          <w:sz w:val="20"/>
          <w:szCs w:val="20"/>
        </w:rPr>
        <w:t xml:space="preserve"> roku w Otwocku pomiędzy </w:t>
      </w:r>
      <w:r>
        <w:rPr>
          <w:rFonts w:ascii="Arial" w:hAnsi="Arial" w:cs="Arial"/>
          <w:b/>
          <w:bCs/>
          <w:sz w:val="20"/>
          <w:szCs w:val="20"/>
        </w:rPr>
        <w:t>Powiatem Otwockim</w:t>
      </w:r>
      <w:r>
        <w:rPr>
          <w:rFonts w:ascii="Arial" w:hAnsi="Arial" w:cs="Arial"/>
          <w:sz w:val="20"/>
          <w:szCs w:val="20"/>
        </w:rPr>
        <w:t xml:space="preserve"> z siedzibą </w:t>
      </w:r>
      <w:r>
        <w:rPr>
          <w:rFonts w:ascii="Arial" w:hAnsi="Arial" w:cs="Arial"/>
          <w:sz w:val="20"/>
          <w:szCs w:val="20"/>
        </w:rPr>
        <w:br/>
        <w:t xml:space="preserve">przy ul. Górnej 13, 05-400 Otwock, NIP 5322008671 reprezentowanym przez Zarząd Powiatu, </w:t>
      </w:r>
      <w:r>
        <w:rPr>
          <w:rFonts w:ascii="Arial" w:hAnsi="Arial" w:cs="Arial"/>
          <w:sz w:val="20"/>
          <w:szCs w:val="20"/>
        </w:rPr>
        <w:br/>
        <w:t>w imieniu, którego działają:</w:t>
      </w:r>
    </w:p>
    <w:p w14:paraId="2CEED4B5" w14:textId="39890215" w:rsidR="0059155D" w:rsidRDefault="00E70A57">
      <w:pPr>
        <w:spacing w:line="276" w:lineRule="auto"/>
        <w:jc w:val="both"/>
        <w:rPr>
          <w:rFonts w:ascii="Arial" w:hAnsi="Arial" w:cs="Arial"/>
          <w:sz w:val="20"/>
          <w:szCs w:val="20"/>
        </w:rPr>
      </w:pPr>
      <w:r>
        <w:rPr>
          <w:rFonts w:ascii="Arial" w:hAnsi="Arial" w:cs="Arial"/>
          <w:sz w:val="20"/>
          <w:szCs w:val="20"/>
        </w:rPr>
        <w:t xml:space="preserve">1. Pan </w:t>
      </w:r>
      <w:r w:rsidR="00CF2259">
        <w:rPr>
          <w:rFonts w:ascii="Arial" w:hAnsi="Arial" w:cs="Arial"/>
          <w:sz w:val="20"/>
          <w:szCs w:val="20"/>
        </w:rPr>
        <w:t xml:space="preserve">Tomasz Laskus </w:t>
      </w:r>
      <w:r>
        <w:rPr>
          <w:rFonts w:ascii="Arial" w:hAnsi="Arial" w:cs="Arial"/>
          <w:sz w:val="20"/>
          <w:szCs w:val="20"/>
        </w:rPr>
        <w:tab/>
        <w:t>– Starosta Otwocki,</w:t>
      </w:r>
    </w:p>
    <w:p w14:paraId="6162ECA8" w14:textId="06D20430" w:rsidR="0059155D" w:rsidRDefault="00E70A57">
      <w:pPr>
        <w:spacing w:line="276" w:lineRule="auto"/>
        <w:jc w:val="both"/>
        <w:rPr>
          <w:rFonts w:ascii="Arial" w:hAnsi="Arial" w:cs="Arial"/>
          <w:sz w:val="20"/>
          <w:szCs w:val="20"/>
        </w:rPr>
      </w:pPr>
      <w:r>
        <w:rPr>
          <w:rFonts w:ascii="Arial" w:hAnsi="Arial" w:cs="Arial"/>
          <w:sz w:val="20"/>
          <w:szCs w:val="20"/>
        </w:rPr>
        <w:t>2. Pan</w:t>
      </w:r>
      <w:r w:rsidR="00CF2259">
        <w:rPr>
          <w:rFonts w:ascii="Arial" w:hAnsi="Arial" w:cs="Arial"/>
          <w:sz w:val="20"/>
          <w:szCs w:val="20"/>
        </w:rPr>
        <w:t xml:space="preserve"> </w:t>
      </w:r>
      <w:r w:rsidR="003C1BE4">
        <w:rPr>
          <w:rFonts w:ascii="Arial" w:hAnsi="Arial" w:cs="Arial"/>
          <w:sz w:val="20"/>
          <w:szCs w:val="20"/>
        </w:rPr>
        <w:t>Dariusz Olszewski</w:t>
      </w:r>
      <w:r w:rsidR="00202845">
        <w:rPr>
          <w:rFonts w:ascii="Arial" w:hAnsi="Arial" w:cs="Arial"/>
          <w:sz w:val="20"/>
          <w:szCs w:val="20"/>
        </w:rPr>
        <w:t xml:space="preserve"> – </w:t>
      </w:r>
      <w:r w:rsidR="003C1BE4">
        <w:rPr>
          <w:rFonts w:ascii="Arial" w:hAnsi="Arial" w:cs="Arial"/>
          <w:sz w:val="20"/>
          <w:szCs w:val="20"/>
        </w:rPr>
        <w:t>Wicestarosta Otwocki</w:t>
      </w:r>
      <w:r w:rsidR="00202845">
        <w:rPr>
          <w:rFonts w:ascii="Arial" w:hAnsi="Arial" w:cs="Arial"/>
          <w:sz w:val="20"/>
          <w:szCs w:val="20"/>
        </w:rPr>
        <w:t>,</w:t>
      </w:r>
    </w:p>
    <w:p w14:paraId="2B1DDF1F" w14:textId="77777777" w:rsidR="0059155D" w:rsidRDefault="00E70A57">
      <w:pPr>
        <w:spacing w:line="276" w:lineRule="auto"/>
        <w:jc w:val="both"/>
        <w:rPr>
          <w:rFonts w:ascii="Arial" w:hAnsi="Arial" w:cs="Arial"/>
          <w:sz w:val="20"/>
          <w:szCs w:val="20"/>
        </w:rPr>
      </w:pPr>
      <w:r>
        <w:rPr>
          <w:rFonts w:ascii="Arial" w:hAnsi="Arial" w:cs="Arial"/>
          <w:sz w:val="20"/>
          <w:szCs w:val="20"/>
        </w:rPr>
        <w:t>zwanym w dalszej części „Zamawiającym”</w:t>
      </w:r>
    </w:p>
    <w:p w14:paraId="340565EE" w14:textId="77777777" w:rsidR="0059155D" w:rsidRDefault="00E70A57">
      <w:pPr>
        <w:spacing w:line="276" w:lineRule="auto"/>
        <w:jc w:val="both"/>
        <w:rPr>
          <w:rFonts w:ascii="Arial" w:hAnsi="Arial" w:cs="Arial"/>
          <w:sz w:val="20"/>
          <w:szCs w:val="20"/>
        </w:rPr>
      </w:pPr>
      <w:r>
        <w:rPr>
          <w:rFonts w:ascii="Arial" w:hAnsi="Arial" w:cs="Arial"/>
          <w:sz w:val="20"/>
          <w:szCs w:val="20"/>
        </w:rPr>
        <w:t>a</w:t>
      </w:r>
      <w:bookmarkStart w:id="0" w:name="_Hlk496000523"/>
    </w:p>
    <w:p w14:paraId="4E2421BE" w14:textId="39579B96" w:rsidR="0059155D" w:rsidRDefault="003C1BE4">
      <w:pPr>
        <w:pStyle w:val="NormalnyWeb"/>
        <w:spacing w:beforeAutospacing="0" w:afterAutospacing="0" w:line="276" w:lineRule="auto"/>
        <w:jc w:val="both"/>
        <w:rPr>
          <w:rFonts w:ascii="Arial" w:hAnsi="Arial" w:cs="Arial"/>
          <w:sz w:val="20"/>
          <w:szCs w:val="20"/>
        </w:rPr>
      </w:pPr>
      <w:r w:rsidRPr="003C1BE4">
        <w:rPr>
          <w:rFonts w:ascii="Arial" w:hAnsi="Arial" w:cs="Arial"/>
          <w:sz w:val="20"/>
          <w:szCs w:val="20"/>
        </w:rPr>
        <w:t>………………………………………………………</w:t>
      </w:r>
      <w:r w:rsidR="00E70A57">
        <w:rPr>
          <w:rFonts w:ascii="Arial" w:hAnsi="Arial" w:cs="Arial"/>
          <w:sz w:val="20"/>
          <w:szCs w:val="20"/>
        </w:rPr>
        <w:t xml:space="preserve"> prowadząc</w:t>
      </w:r>
      <w:r w:rsidR="00CF2259">
        <w:rPr>
          <w:rFonts w:ascii="Arial" w:hAnsi="Arial" w:cs="Arial"/>
          <w:sz w:val="20"/>
          <w:szCs w:val="20"/>
        </w:rPr>
        <w:t>ą</w:t>
      </w:r>
      <w:r w:rsidR="00E70A57">
        <w:rPr>
          <w:rFonts w:ascii="Arial" w:hAnsi="Arial" w:cs="Arial"/>
          <w:sz w:val="20"/>
          <w:szCs w:val="20"/>
        </w:rPr>
        <w:t xml:space="preserve"> działalność gospodarczą pod nazwą </w:t>
      </w:r>
      <w:r>
        <w:rPr>
          <w:rFonts w:ascii="Arial" w:hAnsi="Arial" w:cs="Arial"/>
          <w:sz w:val="20"/>
          <w:szCs w:val="20"/>
        </w:rPr>
        <w:t>…………………………………………………..</w:t>
      </w:r>
      <w:r w:rsidR="00E70A57">
        <w:rPr>
          <w:rFonts w:ascii="Arial" w:hAnsi="Arial" w:cs="Arial"/>
          <w:sz w:val="20"/>
          <w:szCs w:val="20"/>
        </w:rPr>
        <w:t xml:space="preserve"> z siedzibą przy</w:t>
      </w:r>
      <w:r>
        <w:rPr>
          <w:rFonts w:ascii="Arial" w:hAnsi="Arial" w:cs="Arial"/>
          <w:sz w:val="20"/>
          <w:szCs w:val="20"/>
        </w:rPr>
        <w:t xml:space="preserve"> ……………………………………………</w:t>
      </w:r>
      <w:r w:rsidR="00E70A57">
        <w:rPr>
          <w:rFonts w:ascii="Arial" w:hAnsi="Arial" w:cs="Arial"/>
          <w:sz w:val="20"/>
          <w:szCs w:val="20"/>
        </w:rPr>
        <w:t xml:space="preserve">, NIP: </w:t>
      </w:r>
      <w:r>
        <w:rPr>
          <w:rFonts w:ascii="Arial" w:hAnsi="Arial" w:cs="Arial"/>
          <w:sz w:val="20"/>
          <w:szCs w:val="20"/>
        </w:rPr>
        <w:t>……………………………………………</w:t>
      </w:r>
      <w:r w:rsidR="00E70A57">
        <w:rPr>
          <w:rFonts w:ascii="Arial" w:hAnsi="Arial" w:cs="Arial"/>
          <w:sz w:val="20"/>
          <w:szCs w:val="20"/>
        </w:rPr>
        <w:t>,</w:t>
      </w:r>
      <w:bookmarkEnd w:id="0"/>
      <w:r w:rsidR="00E70A57">
        <w:rPr>
          <w:rFonts w:ascii="Arial" w:hAnsi="Arial" w:cs="Arial"/>
          <w:sz w:val="20"/>
          <w:szCs w:val="20"/>
        </w:rPr>
        <w:t xml:space="preserve"> zwanym dalej „Wykonawcą”.</w:t>
      </w:r>
    </w:p>
    <w:p w14:paraId="5B2F5E66" w14:textId="77777777" w:rsidR="0059155D" w:rsidRDefault="0059155D">
      <w:pPr>
        <w:spacing w:line="276" w:lineRule="auto"/>
        <w:jc w:val="both"/>
        <w:rPr>
          <w:rFonts w:ascii="Arial" w:hAnsi="Arial" w:cs="Arial"/>
          <w:i/>
          <w:sz w:val="20"/>
          <w:szCs w:val="20"/>
        </w:rPr>
      </w:pPr>
    </w:p>
    <w:p w14:paraId="434549DE" w14:textId="77777777" w:rsidR="0059155D" w:rsidRDefault="00E70A57">
      <w:pPr>
        <w:spacing w:line="276" w:lineRule="auto"/>
        <w:ind w:left="4536"/>
        <w:jc w:val="both"/>
        <w:rPr>
          <w:rFonts w:ascii="Arial" w:hAnsi="Arial" w:cs="Arial"/>
          <w:b/>
          <w:sz w:val="20"/>
          <w:szCs w:val="20"/>
        </w:rPr>
      </w:pPr>
      <w:r>
        <w:rPr>
          <w:rFonts w:ascii="Arial" w:hAnsi="Arial" w:cs="Arial"/>
          <w:b/>
          <w:sz w:val="20"/>
          <w:szCs w:val="20"/>
        </w:rPr>
        <w:t>§ 1.</w:t>
      </w:r>
    </w:p>
    <w:p w14:paraId="7E32C3BC" w14:textId="77777777" w:rsidR="00CF2259" w:rsidRDefault="00E70A57">
      <w:pPr>
        <w:pStyle w:val="Akapitzlist"/>
        <w:numPr>
          <w:ilvl w:val="0"/>
          <w:numId w:val="5"/>
        </w:numPr>
        <w:tabs>
          <w:tab w:val="left" w:pos="2891"/>
        </w:tabs>
        <w:spacing w:line="276" w:lineRule="auto"/>
        <w:ind w:left="284" w:hanging="284"/>
        <w:jc w:val="both"/>
        <w:rPr>
          <w:rFonts w:ascii="Arial" w:hAnsi="Arial" w:cs="Arial"/>
          <w:sz w:val="20"/>
          <w:szCs w:val="20"/>
        </w:rPr>
      </w:pPr>
      <w:r>
        <w:rPr>
          <w:rFonts w:ascii="Arial" w:hAnsi="Arial" w:cs="Arial"/>
          <w:sz w:val="20"/>
          <w:szCs w:val="20"/>
        </w:rPr>
        <w:t>Zamawiający zleca, a Wykonawca przyjmuje do wykonania</w:t>
      </w:r>
    </w:p>
    <w:p w14:paraId="437A3A41" w14:textId="6E34B1F9" w:rsidR="0059155D" w:rsidRDefault="00E70A57" w:rsidP="00CF2259">
      <w:pPr>
        <w:pStyle w:val="Akapitzlist"/>
        <w:numPr>
          <w:ilvl w:val="0"/>
          <w:numId w:val="4"/>
        </w:numPr>
        <w:tabs>
          <w:tab w:val="left" w:pos="2891"/>
        </w:tabs>
        <w:spacing w:line="276" w:lineRule="auto"/>
        <w:jc w:val="both"/>
        <w:rPr>
          <w:rFonts w:ascii="Arial" w:hAnsi="Arial" w:cs="Arial"/>
          <w:sz w:val="20"/>
          <w:szCs w:val="20"/>
        </w:rPr>
      </w:pPr>
      <w:r w:rsidRPr="00CF2259">
        <w:rPr>
          <w:rFonts w:ascii="Arial" w:hAnsi="Arial" w:cs="Arial"/>
          <w:sz w:val="20"/>
          <w:szCs w:val="20"/>
        </w:rPr>
        <w:t>kalendarz trójdzielny indywidualny z przesuwanym datownikiem na rok 202</w:t>
      </w:r>
      <w:r w:rsidR="003C1BE4">
        <w:rPr>
          <w:rFonts w:ascii="Arial" w:hAnsi="Arial" w:cs="Arial"/>
          <w:sz w:val="20"/>
          <w:szCs w:val="20"/>
        </w:rPr>
        <w:t>6</w:t>
      </w:r>
      <w:r w:rsidRPr="00CF2259">
        <w:rPr>
          <w:rFonts w:ascii="Arial" w:hAnsi="Arial" w:cs="Arial"/>
          <w:sz w:val="20"/>
          <w:szCs w:val="20"/>
        </w:rPr>
        <w:t xml:space="preserve"> według uzgodnionego z Zamawiającym wzoru, o następującej charakterystyce:</w:t>
      </w:r>
      <w:bookmarkStart w:id="1" w:name="_Hlk496000318"/>
      <w:r w:rsidR="00CF2259">
        <w:rPr>
          <w:rFonts w:ascii="Arial" w:hAnsi="Arial" w:cs="Arial"/>
          <w:sz w:val="20"/>
          <w:szCs w:val="20"/>
        </w:rPr>
        <w:t xml:space="preserve"> </w:t>
      </w:r>
      <w:r w:rsidRPr="00CF2259">
        <w:rPr>
          <w:rStyle w:val="Pogrubienie"/>
          <w:rFonts w:ascii="Arial" w:hAnsi="Arial" w:cs="Arial"/>
          <w:b w:val="0"/>
          <w:sz w:val="20"/>
          <w:szCs w:val="20"/>
        </w:rPr>
        <w:t xml:space="preserve">plecki - </w:t>
      </w:r>
      <w:r w:rsidRPr="00CF2259">
        <w:rPr>
          <w:rFonts w:ascii="Arial" w:hAnsi="Arial" w:cs="Arial"/>
          <w:sz w:val="20"/>
          <w:szCs w:val="20"/>
        </w:rPr>
        <w:t>papier: karton 300 g</w:t>
      </w:r>
      <w:r w:rsidRPr="00CF2259">
        <w:rPr>
          <w:rStyle w:val="Pogrubienie"/>
          <w:rFonts w:ascii="Arial" w:hAnsi="Arial" w:cs="Arial"/>
          <w:b w:val="0"/>
          <w:sz w:val="20"/>
          <w:szCs w:val="20"/>
        </w:rPr>
        <w:t xml:space="preserve"> - nadruk w kolorze (</w:t>
      </w:r>
      <w:bookmarkStart w:id="2" w:name="_Hlk208914852"/>
      <w:r w:rsidRPr="00CF2259">
        <w:rPr>
          <w:rStyle w:val="Pogrubienie"/>
          <w:rFonts w:ascii="Arial" w:hAnsi="Arial" w:cs="Arial"/>
          <w:b w:val="0"/>
          <w:sz w:val="20"/>
          <w:szCs w:val="20"/>
        </w:rPr>
        <w:t>k</w:t>
      </w:r>
      <w:r w:rsidRPr="00CF2259">
        <w:rPr>
          <w:rFonts w:ascii="Arial" w:hAnsi="Arial" w:cs="Arial"/>
          <w:sz w:val="20"/>
          <w:szCs w:val="20"/>
        </w:rPr>
        <w:t>olory: 4/0 CMYK jednostronny</w:t>
      </w:r>
      <w:bookmarkEnd w:id="2"/>
      <w:r w:rsidRPr="00CF2259">
        <w:rPr>
          <w:rFonts w:ascii="Arial" w:hAnsi="Arial" w:cs="Arial"/>
          <w:sz w:val="20"/>
          <w:szCs w:val="20"/>
        </w:rPr>
        <w:t>); g</w:t>
      </w:r>
      <w:r w:rsidRPr="00CF2259">
        <w:rPr>
          <w:rStyle w:val="Pogrubienie"/>
          <w:rFonts w:ascii="Arial" w:hAnsi="Arial" w:cs="Arial"/>
          <w:b w:val="0"/>
          <w:sz w:val="20"/>
          <w:szCs w:val="20"/>
        </w:rPr>
        <w:t>łówka</w:t>
      </w:r>
      <w:r w:rsidRPr="00CF2259">
        <w:rPr>
          <w:rFonts w:ascii="Arial" w:hAnsi="Arial" w:cs="Arial"/>
          <w:b/>
          <w:sz w:val="20"/>
          <w:szCs w:val="20"/>
        </w:rPr>
        <w:t xml:space="preserve"> </w:t>
      </w:r>
      <w:r w:rsidR="00CF2259">
        <w:rPr>
          <w:rFonts w:ascii="Arial" w:hAnsi="Arial" w:cs="Arial"/>
          <w:sz w:val="20"/>
          <w:szCs w:val="20"/>
        </w:rPr>
        <w:t xml:space="preserve">- </w:t>
      </w:r>
      <w:r w:rsidRPr="00CF2259">
        <w:rPr>
          <w:rFonts w:ascii="Arial" w:hAnsi="Arial" w:cs="Arial"/>
          <w:sz w:val="20"/>
          <w:szCs w:val="20"/>
        </w:rPr>
        <w:t xml:space="preserve">papier: karton 300 g, (kolory: 4/0 CMYK jednostronny), uszlachetnianie: folia mat; pomiędzy kalendarium oraz na stopce kalendarza miejsce na nadruk: </w:t>
      </w:r>
      <w:r w:rsidR="003609E1">
        <w:rPr>
          <w:rFonts w:ascii="Arial" w:hAnsi="Arial" w:cs="Arial"/>
          <w:sz w:val="20"/>
          <w:szCs w:val="20"/>
        </w:rPr>
        <w:t>herb/</w:t>
      </w:r>
      <w:r w:rsidRPr="00CF2259">
        <w:rPr>
          <w:rFonts w:ascii="Arial" w:hAnsi="Arial" w:cs="Arial"/>
          <w:sz w:val="20"/>
          <w:szCs w:val="20"/>
        </w:rPr>
        <w:t>logo powiatu</w:t>
      </w:r>
      <w:r w:rsidR="003609E1">
        <w:rPr>
          <w:rFonts w:ascii="Arial" w:hAnsi="Arial" w:cs="Arial"/>
          <w:sz w:val="20"/>
          <w:szCs w:val="20"/>
        </w:rPr>
        <w:t>, strona www, logo facebook, instagram i linkdelin</w:t>
      </w:r>
      <w:r w:rsidRPr="00CF2259">
        <w:rPr>
          <w:rFonts w:ascii="Arial" w:hAnsi="Arial" w:cs="Arial"/>
          <w:sz w:val="20"/>
          <w:szCs w:val="20"/>
        </w:rPr>
        <w:t xml:space="preserve"> oraz dane adresowe;</w:t>
      </w:r>
      <w:bookmarkEnd w:id="1"/>
      <w:r w:rsidRPr="00CF2259">
        <w:rPr>
          <w:rFonts w:ascii="Arial" w:hAnsi="Arial" w:cs="Arial"/>
          <w:sz w:val="20"/>
          <w:szCs w:val="20"/>
        </w:rPr>
        <w:t xml:space="preserve"> w główce kalendarza dziurka do zawieszenia kalendarza o średnicy 5 mm;</w:t>
      </w:r>
      <w:r w:rsidRPr="00CF2259">
        <w:rPr>
          <w:rFonts w:ascii="Arial" w:hAnsi="Arial" w:cs="Arial"/>
          <w:iCs/>
          <w:sz w:val="20"/>
          <w:szCs w:val="20"/>
        </w:rPr>
        <w:t xml:space="preserve"> </w:t>
      </w:r>
      <w:r w:rsidRPr="00631784">
        <w:rPr>
          <w:rFonts w:ascii="Arial" w:hAnsi="Arial" w:cs="Arial"/>
          <w:iCs/>
          <w:sz w:val="20"/>
          <w:szCs w:val="20"/>
        </w:rPr>
        <w:t>ilość</w:t>
      </w:r>
      <w:r w:rsidRPr="00631784">
        <w:rPr>
          <w:rFonts w:ascii="Arial" w:hAnsi="Arial" w:cs="Arial"/>
          <w:i/>
          <w:sz w:val="20"/>
          <w:szCs w:val="20"/>
        </w:rPr>
        <w:t xml:space="preserve"> </w:t>
      </w:r>
      <w:r w:rsidR="003C1BE4" w:rsidRPr="00631784">
        <w:rPr>
          <w:rFonts w:ascii="Arial" w:hAnsi="Arial" w:cs="Arial"/>
          <w:sz w:val="20"/>
          <w:szCs w:val="20"/>
        </w:rPr>
        <w:t>2</w:t>
      </w:r>
      <w:r w:rsidRPr="00631784">
        <w:rPr>
          <w:rFonts w:ascii="Arial" w:hAnsi="Arial" w:cs="Arial"/>
          <w:sz w:val="20"/>
          <w:szCs w:val="20"/>
        </w:rPr>
        <w:t>00 szt</w:t>
      </w:r>
      <w:r w:rsidR="003C1BE4" w:rsidRPr="00631784">
        <w:rPr>
          <w:rFonts w:ascii="Arial" w:hAnsi="Arial" w:cs="Arial"/>
          <w:sz w:val="20"/>
          <w:szCs w:val="20"/>
        </w:rPr>
        <w:t>uk</w:t>
      </w:r>
      <w:r w:rsidR="00CF2259">
        <w:rPr>
          <w:rFonts w:ascii="Arial" w:hAnsi="Arial" w:cs="Arial"/>
          <w:sz w:val="20"/>
          <w:szCs w:val="20"/>
        </w:rPr>
        <w:t xml:space="preserve">; cena </w:t>
      </w:r>
      <w:r w:rsidR="00610B58">
        <w:rPr>
          <w:rFonts w:ascii="Arial" w:hAnsi="Arial" w:cs="Arial"/>
          <w:sz w:val="20"/>
          <w:szCs w:val="20"/>
        </w:rPr>
        <w:t>brutto</w:t>
      </w:r>
      <w:r w:rsidR="00CF2259">
        <w:rPr>
          <w:rFonts w:ascii="Arial" w:hAnsi="Arial" w:cs="Arial"/>
          <w:sz w:val="20"/>
          <w:szCs w:val="20"/>
        </w:rPr>
        <w:t xml:space="preserve">: </w:t>
      </w:r>
      <w:r w:rsidR="003C1BE4">
        <w:rPr>
          <w:rFonts w:ascii="Arial" w:hAnsi="Arial" w:cs="Arial"/>
          <w:sz w:val="20"/>
          <w:szCs w:val="20"/>
        </w:rPr>
        <w:t>……………</w:t>
      </w:r>
      <w:r w:rsidR="00CF2259">
        <w:rPr>
          <w:rFonts w:ascii="Arial" w:hAnsi="Arial" w:cs="Arial"/>
          <w:sz w:val="20"/>
          <w:szCs w:val="20"/>
        </w:rPr>
        <w:t>.</w:t>
      </w:r>
    </w:p>
    <w:p w14:paraId="0FECB7F5" w14:textId="769C9198" w:rsidR="00CF2259" w:rsidRDefault="00CF2259" w:rsidP="00CF2259">
      <w:pPr>
        <w:pStyle w:val="Akapitzlist"/>
        <w:numPr>
          <w:ilvl w:val="0"/>
          <w:numId w:val="4"/>
        </w:numPr>
        <w:tabs>
          <w:tab w:val="left" w:pos="2891"/>
        </w:tabs>
        <w:spacing w:line="276" w:lineRule="auto"/>
        <w:jc w:val="both"/>
        <w:rPr>
          <w:rFonts w:ascii="Arial" w:hAnsi="Arial" w:cs="Arial"/>
          <w:sz w:val="20"/>
          <w:szCs w:val="20"/>
        </w:rPr>
      </w:pPr>
      <w:r>
        <w:rPr>
          <w:rFonts w:ascii="Arial" w:hAnsi="Arial" w:cs="Arial"/>
          <w:sz w:val="20"/>
          <w:szCs w:val="20"/>
        </w:rPr>
        <w:t>podkład na biurko tzw. biuwar na 202</w:t>
      </w:r>
      <w:r w:rsidR="003C1BE4">
        <w:rPr>
          <w:rFonts w:ascii="Arial" w:hAnsi="Arial" w:cs="Arial"/>
          <w:sz w:val="20"/>
          <w:szCs w:val="20"/>
        </w:rPr>
        <w:t>6</w:t>
      </w:r>
      <w:r>
        <w:rPr>
          <w:rFonts w:ascii="Arial" w:hAnsi="Arial" w:cs="Arial"/>
          <w:sz w:val="20"/>
          <w:szCs w:val="20"/>
        </w:rPr>
        <w:t xml:space="preserve"> rok według uzgodnionego z Zamawiającym wzoru, o następującej charakterystyce: wymiar A2 594x420 mm; papier offset 80 g, klejenie </w:t>
      </w:r>
      <w:r w:rsidR="003C1BE4">
        <w:rPr>
          <w:rFonts w:ascii="Arial" w:hAnsi="Arial" w:cs="Arial"/>
          <w:sz w:val="20"/>
          <w:szCs w:val="20"/>
        </w:rPr>
        <w:t>górnej</w:t>
      </w:r>
      <w:r>
        <w:rPr>
          <w:rFonts w:ascii="Arial" w:hAnsi="Arial" w:cs="Arial"/>
          <w:sz w:val="20"/>
          <w:szCs w:val="20"/>
        </w:rPr>
        <w:t xml:space="preserve"> części; ilość kartek: 26-kartkowy; na kalendarzu miejsce na nadruk: </w:t>
      </w:r>
      <w:r w:rsidR="003609E1">
        <w:rPr>
          <w:rFonts w:ascii="Arial" w:hAnsi="Arial" w:cs="Arial"/>
          <w:sz w:val="20"/>
          <w:szCs w:val="20"/>
        </w:rPr>
        <w:t>herb/</w:t>
      </w:r>
      <w:r>
        <w:rPr>
          <w:rFonts w:ascii="Arial" w:hAnsi="Arial" w:cs="Arial"/>
          <w:sz w:val="20"/>
          <w:szCs w:val="20"/>
        </w:rPr>
        <w:t>logo powiatu</w:t>
      </w:r>
      <w:r w:rsidR="00E70A57">
        <w:rPr>
          <w:rFonts w:ascii="Arial" w:hAnsi="Arial" w:cs="Arial"/>
          <w:sz w:val="20"/>
          <w:szCs w:val="20"/>
        </w:rPr>
        <w:t xml:space="preserve">, </w:t>
      </w:r>
      <w:r>
        <w:rPr>
          <w:rFonts w:ascii="Arial" w:hAnsi="Arial" w:cs="Arial"/>
          <w:sz w:val="20"/>
          <w:szCs w:val="20"/>
        </w:rPr>
        <w:t>dane adresowe</w:t>
      </w:r>
      <w:r w:rsidR="003C1BE4">
        <w:rPr>
          <w:rFonts w:ascii="Arial" w:hAnsi="Arial" w:cs="Arial"/>
          <w:sz w:val="20"/>
          <w:szCs w:val="20"/>
        </w:rPr>
        <w:t xml:space="preserve">, </w:t>
      </w:r>
      <w:r w:rsidR="00E70A57">
        <w:rPr>
          <w:rFonts w:ascii="Arial" w:hAnsi="Arial" w:cs="Arial"/>
          <w:sz w:val="20"/>
          <w:szCs w:val="20"/>
        </w:rPr>
        <w:t>znak wodny wybranego zdjęcia</w:t>
      </w:r>
      <w:r w:rsidR="00E4655C">
        <w:rPr>
          <w:rFonts w:ascii="Arial" w:hAnsi="Arial" w:cs="Arial"/>
          <w:sz w:val="20"/>
          <w:szCs w:val="20"/>
        </w:rPr>
        <w:t>/</w:t>
      </w:r>
      <w:r w:rsidR="00E4655C" w:rsidRPr="00631784">
        <w:rPr>
          <w:rFonts w:ascii="Arial" w:hAnsi="Arial" w:cs="Arial"/>
          <w:sz w:val="20"/>
          <w:szCs w:val="20"/>
        </w:rPr>
        <w:t>kolorowanki – jeden projekt na dwóch kartkach, łącznie 1</w:t>
      </w:r>
      <w:r w:rsidR="00985609" w:rsidRPr="00631784">
        <w:rPr>
          <w:rFonts w:ascii="Arial" w:hAnsi="Arial" w:cs="Arial"/>
          <w:sz w:val="20"/>
          <w:szCs w:val="20"/>
        </w:rPr>
        <w:t>3</w:t>
      </w:r>
      <w:r w:rsidR="00E4655C" w:rsidRPr="00631784">
        <w:rPr>
          <w:rFonts w:ascii="Arial" w:hAnsi="Arial" w:cs="Arial"/>
          <w:sz w:val="20"/>
          <w:szCs w:val="20"/>
        </w:rPr>
        <w:t xml:space="preserve"> projektów</w:t>
      </w:r>
      <w:r w:rsidR="00E70A57" w:rsidRPr="00631784">
        <w:rPr>
          <w:rFonts w:ascii="Arial" w:hAnsi="Arial" w:cs="Arial"/>
          <w:sz w:val="20"/>
          <w:szCs w:val="20"/>
        </w:rPr>
        <w:t xml:space="preserve">; ilość: </w:t>
      </w:r>
      <w:r w:rsidR="003C1BE4" w:rsidRPr="00631784">
        <w:rPr>
          <w:rFonts w:ascii="Arial" w:hAnsi="Arial" w:cs="Arial"/>
          <w:sz w:val="20"/>
          <w:szCs w:val="20"/>
        </w:rPr>
        <w:t>3</w:t>
      </w:r>
      <w:r w:rsidR="00E70A57" w:rsidRPr="00631784">
        <w:rPr>
          <w:rFonts w:ascii="Arial" w:hAnsi="Arial" w:cs="Arial"/>
          <w:sz w:val="20"/>
          <w:szCs w:val="20"/>
        </w:rPr>
        <w:t>00 szt</w:t>
      </w:r>
      <w:r w:rsidR="003C1BE4" w:rsidRPr="00631784">
        <w:rPr>
          <w:rFonts w:ascii="Arial" w:hAnsi="Arial" w:cs="Arial"/>
          <w:sz w:val="20"/>
          <w:szCs w:val="20"/>
        </w:rPr>
        <w:t>uk</w:t>
      </w:r>
      <w:r w:rsidR="00E70A57">
        <w:rPr>
          <w:rFonts w:ascii="Arial" w:hAnsi="Arial" w:cs="Arial"/>
          <w:sz w:val="20"/>
          <w:szCs w:val="20"/>
        </w:rPr>
        <w:t xml:space="preserve">; cena </w:t>
      </w:r>
      <w:r w:rsidR="00610B58">
        <w:rPr>
          <w:rFonts w:ascii="Arial" w:hAnsi="Arial" w:cs="Arial"/>
          <w:sz w:val="20"/>
          <w:szCs w:val="20"/>
        </w:rPr>
        <w:t>bruto</w:t>
      </w:r>
      <w:r w:rsidR="00E70A57">
        <w:rPr>
          <w:rFonts w:ascii="Arial" w:hAnsi="Arial" w:cs="Arial"/>
          <w:sz w:val="20"/>
          <w:szCs w:val="20"/>
        </w:rPr>
        <w:t xml:space="preserve">: </w:t>
      </w:r>
      <w:r w:rsidR="003C1BE4">
        <w:rPr>
          <w:rFonts w:ascii="Arial" w:hAnsi="Arial" w:cs="Arial"/>
          <w:sz w:val="20"/>
          <w:szCs w:val="20"/>
        </w:rPr>
        <w:t>…………………...</w:t>
      </w:r>
      <w:r w:rsidR="00E70A57">
        <w:rPr>
          <w:rFonts w:ascii="Arial" w:hAnsi="Arial" w:cs="Arial"/>
          <w:sz w:val="20"/>
          <w:szCs w:val="20"/>
        </w:rPr>
        <w:t xml:space="preserve"> </w:t>
      </w:r>
    </w:p>
    <w:p w14:paraId="16A4D6AE" w14:textId="6F8A6309" w:rsidR="00985609" w:rsidRDefault="00985609" w:rsidP="00CF2259">
      <w:pPr>
        <w:pStyle w:val="Akapitzlist"/>
        <w:numPr>
          <w:ilvl w:val="0"/>
          <w:numId w:val="4"/>
        </w:numPr>
        <w:tabs>
          <w:tab w:val="left" w:pos="2891"/>
        </w:tabs>
        <w:spacing w:line="276" w:lineRule="auto"/>
        <w:jc w:val="both"/>
        <w:rPr>
          <w:rFonts w:ascii="Arial" w:hAnsi="Arial" w:cs="Arial"/>
          <w:sz w:val="20"/>
          <w:szCs w:val="20"/>
        </w:rPr>
      </w:pPr>
      <w:r>
        <w:rPr>
          <w:rFonts w:ascii="Arial" w:hAnsi="Arial" w:cs="Arial"/>
          <w:sz w:val="20"/>
          <w:szCs w:val="20"/>
        </w:rPr>
        <w:t xml:space="preserve">kalendarz biurkowy stojący, piramidka pozioma na 2026 rok według uzgodnionego z Zamawiającym wzoru, o następującej charakterystyce: układ miesięczny (bieżący, poprzedni i następny); informacje dodatkowe zamieszczone na kalendarzu: święta, numeracja tygodni; wymiar: 270x145 mm; </w:t>
      </w:r>
      <w:r w:rsidR="002A5937">
        <w:rPr>
          <w:rFonts w:ascii="Arial" w:hAnsi="Arial" w:cs="Arial"/>
          <w:sz w:val="20"/>
          <w:szCs w:val="20"/>
        </w:rPr>
        <w:t xml:space="preserve">pole pod nadruk: 85 x 145 – zdjęcie, znak wodny herbu powiatu otwockiego, dane adresowe, pole tył nadruk: zdjęcie, nagłówek: znak wodny herbu powiatu, nazwa i rok kalendarzowy; </w:t>
      </w:r>
      <w:r w:rsidR="002A5937" w:rsidRPr="00631784">
        <w:rPr>
          <w:rFonts w:ascii="Arial" w:hAnsi="Arial" w:cs="Arial"/>
          <w:sz w:val="20"/>
          <w:szCs w:val="20"/>
        </w:rPr>
        <w:t xml:space="preserve">ilość: </w:t>
      </w:r>
      <w:r w:rsidR="00FA3D30" w:rsidRPr="00631784">
        <w:rPr>
          <w:rFonts w:ascii="Arial" w:hAnsi="Arial" w:cs="Arial"/>
          <w:sz w:val="20"/>
          <w:szCs w:val="20"/>
        </w:rPr>
        <w:t>3</w:t>
      </w:r>
      <w:r w:rsidR="002A5937" w:rsidRPr="00631784">
        <w:rPr>
          <w:rFonts w:ascii="Arial" w:hAnsi="Arial" w:cs="Arial"/>
          <w:sz w:val="20"/>
          <w:szCs w:val="20"/>
        </w:rPr>
        <w:t>00 sztuk</w:t>
      </w:r>
      <w:r w:rsidR="002A5937">
        <w:rPr>
          <w:rFonts w:ascii="Arial" w:hAnsi="Arial" w:cs="Arial"/>
          <w:sz w:val="20"/>
          <w:szCs w:val="20"/>
        </w:rPr>
        <w:t xml:space="preserve">; cena </w:t>
      </w:r>
      <w:r w:rsidR="00610B58">
        <w:rPr>
          <w:rFonts w:ascii="Arial" w:hAnsi="Arial" w:cs="Arial"/>
          <w:sz w:val="20"/>
          <w:szCs w:val="20"/>
        </w:rPr>
        <w:t>brutto</w:t>
      </w:r>
      <w:r w:rsidR="002A5937">
        <w:rPr>
          <w:rFonts w:ascii="Arial" w:hAnsi="Arial" w:cs="Arial"/>
          <w:sz w:val="20"/>
          <w:szCs w:val="20"/>
        </w:rPr>
        <w:t xml:space="preserve">:……………. </w:t>
      </w:r>
    </w:p>
    <w:p w14:paraId="7B78DFD1" w14:textId="2B0642FD" w:rsidR="002A5937" w:rsidRDefault="00FA3D30" w:rsidP="00CF2259">
      <w:pPr>
        <w:pStyle w:val="Akapitzlist"/>
        <w:numPr>
          <w:ilvl w:val="0"/>
          <w:numId w:val="4"/>
        </w:numPr>
        <w:tabs>
          <w:tab w:val="left" w:pos="2891"/>
        </w:tabs>
        <w:spacing w:line="276" w:lineRule="auto"/>
        <w:jc w:val="both"/>
        <w:rPr>
          <w:rFonts w:ascii="Arial" w:hAnsi="Arial" w:cs="Arial"/>
          <w:sz w:val="20"/>
          <w:szCs w:val="20"/>
        </w:rPr>
      </w:pPr>
      <w:r>
        <w:rPr>
          <w:rFonts w:ascii="Arial" w:hAnsi="Arial" w:cs="Arial"/>
          <w:sz w:val="20"/>
          <w:szCs w:val="20"/>
        </w:rPr>
        <w:t>kalendarz książkowy</w:t>
      </w:r>
      <w:r w:rsidR="00C13521">
        <w:rPr>
          <w:rFonts w:ascii="Arial" w:hAnsi="Arial" w:cs="Arial"/>
          <w:sz w:val="20"/>
          <w:szCs w:val="20"/>
        </w:rPr>
        <w:t xml:space="preserve"> na 2026 rok według uzgodnionego </w:t>
      </w:r>
      <w:r w:rsidR="00E41797">
        <w:rPr>
          <w:rFonts w:ascii="Arial" w:hAnsi="Arial" w:cs="Arial"/>
          <w:sz w:val="20"/>
          <w:szCs w:val="20"/>
        </w:rPr>
        <w:t xml:space="preserve">z Zamawiającym wzoru, o następującej charakterystyce: format A5 142x203 mm; </w:t>
      </w:r>
      <w:r w:rsidR="00840894">
        <w:rPr>
          <w:rFonts w:ascii="Arial" w:hAnsi="Arial" w:cs="Arial"/>
          <w:sz w:val="20"/>
          <w:szCs w:val="20"/>
        </w:rPr>
        <w:t xml:space="preserve">papier: chamois 70g/m² </w:t>
      </w:r>
      <w:r w:rsidR="00840894" w:rsidRPr="00631784">
        <w:rPr>
          <w:rFonts w:ascii="Arial" w:hAnsi="Arial" w:cs="Arial"/>
          <w:sz w:val="20"/>
          <w:szCs w:val="20"/>
        </w:rPr>
        <w:t xml:space="preserve">kremowy/biały, okładka: twarda, zmiękczana gąbką, </w:t>
      </w:r>
      <w:r w:rsidR="001B6E2C" w:rsidRPr="00631784">
        <w:rPr>
          <w:rFonts w:ascii="Arial" w:hAnsi="Arial" w:cs="Arial"/>
          <w:sz w:val="20"/>
          <w:szCs w:val="20"/>
        </w:rPr>
        <w:t xml:space="preserve">obszyta nicią, kolor jasnozielony, </w:t>
      </w:r>
      <w:r w:rsidR="00840894" w:rsidRPr="00631784">
        <w:rPr>
          <w:rFonts w:ascii="Arial" w:hAnsi="Arial" w:cs="Arial"/>
          <w:sz w:val="20"/>
          <w:szCs w:val="20"/>
        </w:rPr>
        <w:t>tłoczenie na okładce przód: na górze rok, na dole herb powiatu otwockiego z podpisem</w:t>
      </w:r>
      <w:r w:rsidR="001B6E2C" w:rsidRPr="00631784">
        <w:rPr>
          <w:rFonts w:ascii="Arial" w:hAnsi="Arial" w:cs="Arial"/>
          <w:sz w:val="20"/>
          <w:szCs w:val="20"/>
        </w:rPr>
        <w:t>, tłoczenie na okładce tył: dane adresowe (nazwa, adres, telefon, email, www)</w:t>
      </w:r>
      <w:r w:rsidR="001B6E2C">
        <w:rPr>
          <w:rFonts w:ascii="Arial" w:hAnsi="Arial" w:cs="Arial"/>
          <w:sz w:val="20"/>
          <w:szCs w:val="20"/>
        </w:rPr>
        <w:t xml:space="preserve">; </w:t>
      </w:r>
      <w:r w:rsidR="00E41797">
        <w:rPr>
          <w:rFonts w:ascii="Arial" w:hAnsi="Arial" w:cs="Arial"/>
          <w:sz w:val="20"/>
          <w:szCs w:val="20"/>
        </w:rPr>
        <w:t xml:space="preserve">układ: 1 dzień na 1 stronie, sobota i niedziela na jednej stronie; </w:t>
      </w:r>
      <w:bookmarkStart w:id="3" w:name="_Hlk209437033"/>
      <w:r w:rsidR="00E41797">
        <w:rPr>
          <w:rFonts w:ascii="Arial" w:hAnsi="Arial" w:cs="Arial"/>
          <w:sz w:val="20"/>
          <w:szCs w:val="20"/>
        </w:rPr>
        <w:t xml:space="preserve">przed każdym miesiącem terminarz miesięczny; kalendarium 5-języczne: PL, EN, D, FR, </w:t>
      </w:r>
      <w:r w:rsidR="00E41797" w:rsidRPr="00631784">
        <w:rPr>
          <w:rFonts w:ascii="Arial" w:hAnsi="Arial" w:cs="Arial"/>
          <w:sz w:val="20"/>
          <w:szCs w:val="20"/>
        </w:rPr>
        <w:t>RUS</w:t>
      </w:r>
      <w:r w:rsidR="00E41797">
        <w:rPr>
          <w:rFonts w:ascii="Arial" w:hAnsi="Arial" w:cs="Arial"/>
          <w:sz w:val="20"/>
          <w:szCs w:val="20"/>
        </w:rPr>
        <w:t xml:space="preserve">, imieniny i święta, wschody i zachody słońca, na dole kalendarium plan całego roku; objętość: 360 stron; część informacyjna: </w:t>
      </w:r>
      <w:bookmarkEnd w:id="3"/>
      <w:r w:rsidR="00E41797" w:rsidRPr="00631784">
        <w:rPr>
          <w:rFonts w:ascii="Arial" w:hAnsi="Arial" w:cs="Arial"/>
          <w:sz w:val="20"/>
          <w:szCs w:val="20"/>
        </w:rPr>
        <w:t xml:space="preserve">dane osobiste, </w:t>
      </w:r>
      <w:r w:rsidR="00935655" w:rsidRPr="00631784">
        <w:rPr>
          <w:rFonts w:ascii="Arial" w:hAnsi="Arial" w:cs="Arial"/>
          <w:sz w:val="20"/>
          <w:szCs w:val="20"/>
        </w:rPr>
        <w:t xml:space="preserve">plan roczny 2025, 2026 (dwie strony), </w:t>
      </w:r>
      <w:r w:rsidR="00DA196D" w:rsidRPr="00631784">
        <w:rPr>
          <w:rFonts w:ascii="Arial" w:hAnsi="Arial" w:cs="Arial"/>
          <w:sz w:val="20"/>
          <w:szCs w:val="20"/>
        </w:rPr>
        <w:t xml:space="preserve">plan miesięczny </w:t>
      </w:r>
      <w:r w:rsidR="00935655" w:rsidRPr="00631784">
        <w:rPr>
          <w:rFonts w:ascii="Arial" w:hAnsi="Arial" w:cs="Arial"/>
          <w:sz w:val="20"/>
          <w:szCs w:val="20"/>
        </w:rPr>
        <w:t>2027 (</w:t>
      </w:r>
      <w:r w:rsidR="00DA196D" w:rsidRPr="00631784">
        <w:rPr>
          <w:rFonts w:ascii="Arial" w:hAnsi="Arial" w:cs="Arial"/>
          <w:sz w:val="20"/>
          <w:szCs w:val="20"/>
        </w:rPr>
        <w:t>cztery</w:t>
      </w:r>
      <w:r w:rsidR="00935655" w:rsidRPr="00631784">
        <w:rPr>
          <w:rFonts w:ascii="Arial" w:hAnsi="Arial" w:cs="Arial"/>
          <w:sz w:val="20"/>
          <w:szCs w:val="20"/>
        </w:rPr>
        <w:t xml:space="preserve"> strony), plan urlopowy 2 strony, jednostki miar (1 strona), fazy księżyca (1 strona), odległości, Unia Europejska informator (2 strony), święta w UE (1 strona), oświadczenie o zdarzeniu drogowym (1 strona), miejsce na notatki (1 strona</w:t>
      </w:r>
      <w:r w:rsidR="00DA196D" w:rsidRPr="00631784">
        <w:rPr>
          <w:rFonts w:ascii="Arial" w:hAnsi="Arial" w:cs="Arial"/>
          <w:sz w:val="20"/>
          <w:szCs w:val="20"/>
        </w:rPr>
        <w:t>), telefoniczne numery kierunkowe (1 strona), kalendarz 1901-2040 (1 strona), strefy czasowe (2 strony), skorowidz od A do Z (9 stron, po 3 kolejne litery alfabetu na jednej stronie),</w:t>
      </w:r>
      <w:r w:rsidR="00DA196D">
        <w:rPr>
          <w:rFonts w:ascii="Arial" w:hAnsi="Arial" w:cs="Arial"/>
          <w:color w:val="EE0000"/>
          <w:sz w:val="20"/>
          <w:szCs w:val="20"/>
        </w:rPr>
        <w:t xml:space="preserve"> </w:t>
      </w:r>
      <w:r w:rsidR="00E41797">
        <w:rPr>
          <w:rFonts w:ascii="Arial" w:hAnsi="Arial" w:cs="Arial"/>
          <w:sz w:val="20"/>
          <w:szCs w:val="20"/>
        </w:rPr>
        <w:t>map</w:t>
      </w:r>
      <w:r w:rsidR="00935655">
        <w:rPr>
          <w:rFonts w:ascii="Arial" w:hAnsi="Arial" w:cs="Arial"/>
          <w:sz w:val="20"/>
          <w:szCs w:val="20"/>
        </w:rPr>
        <w:t>y na wklejkach:</w:t>
      </w:r>
      <w:r w:rsidR="00E41797">
        <w:rPr>
          <w:rFonts w:ascii="Arial" w:hAnsi="Arial" w:cs="Arial"/>
          <w:sz w:val="20"/>
          <w:szCs w:val="20"/>
        </w:rPr>
        <w:t xml:space="preserve"> Europ</w:t>
      </w:r>
      <w:r w:rsidR="00935655">
        <w:rPr>
          <w:rFonts w:ascii="Arial" w:hAnsi="Arial" w:cs="Arial"/>
          <w:sz w:val="20"/>
          <w:szCs w:val="20"/>
        </w:rPr>
        <w:t>a i</w:t>
      </w:r>
      <w:r w:rsidR="00E41797">
        <w:rPr>
          <w:rFonts w:ascii="Arial" w:hAnsi="Arial" w:cs="Arial"/>
          <w:sz w:val="20"/>
          <w:szCs w:val="20"/>
        </w:rPr>
        <w:t xml:space="preserve"> mapa administracyjna Rzeczypospolitej Polskiej,</w:t>
      </w:r>
      <w:r w:rsidR="00935655">
        <w:rPr>
          <w:rFonts w:ascii="Arial" w:hAnsi="Arial" w:cs="Arial"/>
          <w:sz w:val="20"/>
          <w:szCs w:val="20"/>
        </w:rPr>
        <w:t xml:space="preserve"> mapy głównych miast w Polsce (Warszawa, Kraków, Łódź, Poznań, Szczecin, Wrocław, Trójmiasto, Górnośląski Okręg Przemysłowy)</w:t>
      </w:r>
      <w:r w:rsidR="009002B9">
        <w:rPr>
          <w:rFonts w:ascii="Arial" w:hAnsi="Arial" w:cs="Arial"/>
          <w:sz w:val="20"/>
          <w:szCs w:val="20"/>
        </w:rPr>
        <w:t xml:space="preserve">; </w:t>
      </w:r>
      <w:r w:rsidR="009002B9" w:rsidRPr="00631784">
        <w:rPr>
          <w:rFonts w:ascii="Arial" w:hAnsi="Arial" w:cs="Arial"/>
          <w:sz w:val="20"/>
          <w:szCs w:val="20"/>
        </w:rPr>
        <w:t xml:space="preserve">ilość: 50 sztuk; cena </w:t>
      </w:r>
      <w:r w:rsidR="00610B58" w:rsidRPr="00631784">
        <w:rPr>
          <w:rFonts w:ascii="Arial" w:hAnsi="Arial" w:cs="Arial"/>
          <w:sz w:val="20"/>
          <w:szCs w:val="20"/>
        </w:rPr>
        <w:t>brutto</w:t>
      </w:r>
      <w:r w:rsidR="009002B9">
        <w:rPr>
          <w:rFonts w:ascii="Arial" w:hAnsi="Arial" w:cs="Arial"/>
          <w:sz w:val="20"/>
          <w:szCs w:val="20"/>
        </w:rPr>
        <w:t>: ……………………….</w:t>
      </w:r>
    </w:p>
    <w:p w14:paraId="3B9E211B" w14:textId="2A449AFC" w:rsidR="00036A4E" w:rsidRDefault="009002B9" w:rsidP="00036A4E">
      <w:pPr>
        <w:pStyle w:val="Akapitzlist"/>
        <w:numPr>
          <w:ilvl w:val="0"/>
          <w:numId w:val="4"/>
        </w:numPr>
        <w:tabs>
          <w:tab w:val="left" w:pos="2891"/>
        </w:tabs>
        <w:spacing w:line="276" w:lineRule="auto"/>
        <w:jc w:val="both"/>
        <w:rPr>
          <w:rFonts w:ascii="Arial" w:hAnsi="Arial" w:cs="Arial"/>
          <w:sz w:val="20"/>
          <w:szCs w:val="20"/>
        </w:rPr>
      </w:pPr>
      <w:r>
        <w:rPr>
          <w:rFonts w:ascii="Arial" w:hAnsi="Arial" w:cs="Arial"/>
          <w:sz w:val="20"/>
          <w:szCs w:val="20"/>
        </w:rPr>
        <w:t xml:space="preserve">kalendarz książkowy na 2026 rok według uzgodnionego z Zamawiającym wzoru, o następującej charakterystyce: format B5 165x221 mm, </w:t>
      </w:r>
      <w:r w:rsidR="00840894">
        <w:rPr>
          <w:rFonts w:ascii="Arial" w:hAnsi="Arial" w:cs="Arial"/>
          <w:sz w:val="20"/>
          <w:szCs w:val="20"/>
        </w:rPr>
        <w:t xml:space="preserve">papier: chamois 90g/m²; </w:t>
      </w:r>
      <w:r w:rsidR="00036A4E">
        <w:rPr>
          <w:rFonts w:ascii="Arial" w:hAnsi="Arial" w:cs="Arial"/>
          <w:sz w:val="20"/>
          <w:szCs w:val="20"/>
        </w:rPr>
        <w:t xml:space="preserve">okładka: twarda zmiękczana gąbką, obszyta nicią, kolor zielony, tłoczenie na okładce przód: góra rok, dół herb powiatu otwockiego z podpisem, tłoczenie na okładce tył: dane adresowe (nazwa, adres, telefon, email, www); </w:t>
      </w:r>
      <w:r>
        <w:rPr>
          <w:rFonts w:ascii="Arial" w:hAnsi="Arial" w:cs="Arial"/>
          <w:sz w:val="20"/>
          <w:szCs w:val="20"/>
        </w:rPr>
        <w:t xml:space="preserve">układ: cały tydzień na dwóch stronach; </w:t>
      </w:r>
      <w:r w:rsidR="00036A4E">
        <w:rPr>
          <w:rFonts w:ascii="Arial" w:hAnsi="Arial" w:cs="Arial"/>
          <w:sz w:val="20"/>
          <w:szCs w:val="20"/>
        </w:rPr>
        <w:t xml:space="preserve">przed każdym miesiącem terminarz miesięczny; </w:t>
      </w:r>
      <w:r w:rsidR="00036A4E">
        <w:rPr>
          <w:rFonts w:ascii="Arial" w:hAnsi="Arial" w:cs="Arial"/>
          <w:sz w:val="20"/>
          <w:szCs w:val="20"/>
        </w:rPr>
        <w:lastRenderedPageBreak/>
        <w:t xml:space="preserve">kalendarium 5-języczne: PL, EN, D, FR, </w:t>
      </w:r>
      <w:r w:rsidR="00036A4E" w:rsidRPr="00631784">
        <w:rPr>
          <w:rFonts w:ascii="Arial" w:hAnsi="Arial" w:cs="Arial"/>
          <w:sz w:val="20"/>
          <w:szCs w:val="20"/>
        </w:rPr>
        <w:t>RUS</w:t>
      </w:r>
      <w:r w:rsidR="00036A4E">
        <w:rPr>
          <w:rFonts w:ascii="Arial" w:hAnsi="Arial" w:cs="Arial"/>
          <w:sz w:val="20"/>
          <w:szCs w:val="20"/>
        </w:rPr>
        <w:t xml:space="preserve">, imieniny i święta, wschody i zachody słońca, na dole kalendarium plan całego roku; objętość: 144 strony; część informacyjna: </w:t>
      </w:r>
      <w:r w:rsidR="00036A4E" w:rsidRPr="00631784">
        <w:rPr>
          <w:rFonts w:ascii="Arial" w:hAnsi="Arial" w:cs="Arial"/>
          <w:sz w:val="20"/>
          <w:szCs w:val="20"/>
        </w:rPr>
        <w:t xml:space="preserve">dane osobiste, plan roczny 2025, 2026 (dwie strony), plan miesięczny 2027 (cztery strony), plan urlopowy 2 strony, jednostki miar (1 strona), fazy księżyca (1 strona), odległości, Unia Europejska informator (2 strony), święta w UE (1 strona), oświadczenie o zdarzeniu drogowym (1 strona), miejsce na notatki (1 strona), telefoniczne numery kierunkowe (1 strona), kalendarz 1901-2040 (1 strona), strefy czasowe (2 strony), skorowidz od A do Z (9 stron, po 3 kolejne litery alfabetu na jednej stronie), mapy na wklejkach: Europa i mapa administracyjna Rzeczypospolitej Polskiej, mapy głównych miast w Polsce (Warszawa, Kraków, Łódź, Poznań, Szczecin, Wrocław, Trójmiasto, Górnośląski Okręg Przemysłowy); ilość: 50 sztuk; cena </w:t>
      </w:r>
      <w:r w:rsidR="00610B58" w:rsidRPr="00631784">
        <w:rPr>
          <w:rFonts w:ascii="Arial" w:hAnsi="Arial" w:cs="Arial"/>
          <w:sz w:val="20"/>
          <w:szCs w:val="20"/>
        </w:rPr>
        <w:t>brutto</w:t>
      </w:r>
      <w:r w:rsidR="00036A4E" w:rsidRPr="00631784">
        <w:rPr>
          <w:rFonts w:ascii="Arial" w:hAnsi="Arial" w:cs="Arial"/>
          <w:sz w:val="20"/>
          <w:szCs w:val="20"/>
        </w:rPr>
        <w:t xml:space="preserve">: </w:t>
      </w:r>
      <w:r w:rsidR="00036A4E">
        <w:rPr>
          <w:rFonts w:ascii="Arial" w:hAnsi="Arial" w:cs="Arial"/>
          <w:sz w:val="20"/>
          <w:szCs w:val="20"/>
        </w:rPr>
        <w:t>……………………….</w:t>
      </w:r>
    </w:p>
    <w:p w14:paraId="4319A2B5" w14:textId="24FA7C6E" w:rsidR="0059155D" w:rsidRDefault="00E70A57" w:rsidP="00610B58">
      <w:pPr>
        <w:pStyle w:val="Akapitzlist"/>
        <w:numPr>
          <w:ilvl w:val="0"/>
          <w:numId w:val="5"/>
        </w:numPr>
        <w:tabs>
          <w:tab w:val="left" w:pos="2891"/>
        </w:tabs>
        <w:spacing w:line="276" w:lineRule="auto"/>
        <w:ind w:left="284" w:hanging="284"/>
        <w:jc w:val="both"/>
        <w:rPr>
          <w:rFonts w:ascii="Arial" w:hAnsi="Arial" w:cs="Arial"/>
          <w:sz w:val="20"/>
          <w:szCs w:val="20"/>
        </w:rPr>
      </w:pPr>
      <w:r w:rsidRPr="00610B58">
        <w:rPr>
          <w:rFonts w:ascii="Arial" w:hAnsi="Arial" w:cs="Arial"/>
          <w:sz w:val="20"/>
          <w:szCs w:val="20"/>
        </w:rPr>
        <w:t xml:space="preserve">Wykonawca zobowiązuje się </w:t>
      </w:r>
      <w:r w:rsidR="00610B58" w:rsidRPr="00610B58">
        <w:rPr>
          <w:rFonts w:ascii="Arial" w:hAnsi="Arial" w:cs="Arial"/>
          <w:sz w:val="20"/>
          <w:szCs w:val="20"/>
        </w:rPr>
        <w:t>dostarczyć kalendarze, o których mowa w ust. 1, do siedziby Zamawiającego</w:t>
      </w:r>
      <w:r w:rsidR="00610B58">
        <w:rPr>
          <w:rFonts w:ascii="Arial" w:hAnsi="Arial" w:cs="Arial"/>
          <w:sz w:val="20"/>
          <w:szCs w:val="20"/>
        </w:rPr>
        <w:t>.</w:t>
      </w:r>
      <w:r w:rsidR="00FE6986">
        <w:rPr>
          <w:rFonts w:ascii="Arial" w:hAnsi="Arial" w:cs="Arial"/>
          <w:sz w:val="20"/>
          <w:szCs w:val="20"/>
        </w:rPr>
        <w:t xml:space="preserve"> </w:t>
      </w:r>
    </w:p>
    <w:p w14:paraId="772536D3" w14:textId="2188ACFE" w:rsidR="00FE6986" w:rsidRPr="00631784" w:rsidRDefault="00FE6986" w:rsidP="00FE6986">
      <w:pPr>
        <w:pStyle w:val="Akapitzlist"/>
        <w:numPr>
          <w:ilvl w:val="0"/>
          <w:numId w:val="5"/>
        </w:numPr>
        <w:tabs>
          <w:tab w:val="left" w:pos="2891"/>
        </w:tabs>
        <w:spacing w:line="276" w:lineRule="auto"/>
        <w:ind w:left="284" w:hanging="284"/>
        <w:jc w:val="both"/>
        <w:rPr>
          <w:rFonts w:ascii="Arial" w:hAnsi="Arial" w:cs="Arial"/>
          <w:sz w:val="20"/>
          <w:szCs w:val="20"/>
        </w:rPr>
      </w:pPr>
      <w:r w:rsidRPr="00631784">
        <w:rPr>
          <w:rFonts w:ascii="Arial" w:hAnsi="Arial" w:cs="Arial"/>
          <w:bCs/>
          <w:spacing w:val="-3"/>
          <w:sz w:val="20"/>
          <w:szCs w:val="20"/>
        </w:rPr>
        <w:t>Wykonawca na 3 dni przed planowaną dostawą przedmiotu umowy przekaże Zamawiającemu informację o terminie dostawy.</w:t>
      </w:r>
    </w:p>
    <w:p w14:paraId="0B488590" w14:textId="1213AFEA" w:rsidR="00FE6986" w:rsidRPr="00631784" w:rsidRDefault="00FE6986" w:rsidP="00FE6986">
      <w:pPr>
        <w:pStyle w:val="Akapitzlist"/>
        <w:numPr>
          <w:ilvl w:val="0"/>
          <w:numId w:val="5"/>
        </w:numPr>
        <w:tabs>
          <w:tab w:val="left" w:pos="2891"/>
        </w:tabs>
        <w:spacing w:line="276" w:lineRule="auto"/>
        <w:ind w:left="284" w:hanging="284"/>
        <w:jc w:val="both"/>
        <w:rPr>
          <w:rFonts w:ascii="Arial" w:hAnsi="Arial" w:cs="Arial"/>
          <w:sz w:val="20"/>
          <w:szCs w:val="20"/>
        </w:rPr>
      </w:pPr>
      <w:r w:rsidRPr="00631784">
        <w:rPr>
          <w:rFonts w:ascii="Arial" w:hAnsi="Arial" w:cs="Arial"/>
          <w:sz w:val="20"/>
          <w:szCs w:val="20"/>
        </w:rPr>
        <w:t>Wszystkie koszty związane z dostarczeniem zamawianych materiałów do siedziby Zamawiającego ponosi Wykonawca.</w:t>
      </w:r>
    </w:p>
    <w:p w14:paraId="4C6C9580" w14:textId="17327F1F" w:rsidR="00610B58" w:rsidRDefault="00610B58" w:rsidP="00610B58">
      <w:pPr>
        <w:pStyle w:val="Akapitzlist"/>
        <w:numPr>
          <w:ilvl w:val="0"/>
          <w:numId w:val="5"/>
        </w:numPr>
        <w:tabs>
          <w:tab w:val="left" w:pos="2891"/>
        </w:tabs>
        <w:spacing w:line="276" w:lineRule="auto"/>
        <w:ind w:left="284" w:hanging="284"/>
        <w:jc w:val="both"/>
        <w:rPr>
          <w:rFonts w:ascii="Arial" w:hAnsi="Arial" w:cs="Arial"/>
          <w:sz w:val="20"/>
          <w:szCs w:val="20"/>
        </w:rPr>
      </w:pPr>
      <w:r>
        <w:rPr>
          <w:rFonts w:ascii="Arial" w:hAnsi="Arial" w:cs="Arial"/>
          <w:sz w:val="20"/>
          <w:szCs w:val="20"/>
        </w:rPr>
        <w:t xml:space="preserve">Zamawiając zastrzega sobie prawo zwiększenia przedmiotu umowy, o którym mowa w ust. 1 (bez określenia punktów), do kwoty jaką zamierza przeznaczyć na sfinansowanie przedmiotowego zamówienia. Wykonawca jest zobowiązany do realizacji zwiększonego przedmiotu umowy na warunkach określonych w umowie, w szczególności po cenach jednostkowych określonych w załączniku do Umowy, jak również w terminie wskazanym w umowie. </w:t>
      </w:r>
    </w:p>
    <w:p w14:paraId="01E16E0A" w14:textId="1903D314" w:rsidR="00AE0773" w:rsidRPr="00631784" w:rsidRDefault="00AE0773" w:rsidP="00AE0773">
      <w:pPr>
        <w:pStyle w:val="Akapitzlist"/>
        <w:numPr>
          <w:ilvl w:val="0"/>
          <w:numId w:val="5"/>
        </w:numPr>
        <w:tabs>
          <w:tab w:val="left" w:pos="2891"/>
        </w:tabs>
        <w:spacing w:line="276" w:lineRule="auto"/>
        <w:ind w:left="284" w:hanging="284"/>
        <w:jc w:val="both"/>
        <w:rPr>
          <w:rFonts w:ascii="Arial" w:hAnsi="Arial" w:cs="Arial"/>
          <w:sz w:val="20"/>
          <w:szCs w:val="20"/>
        </w:rPr>
      </w:pPr>
      <w:r w:rsidRPr="00631784">
        <w:rPr>
          <w:rStyle w:val="cf01"/>
          <w:rFonts w:ascii="Arial" w:hAnsi="Arial" w:cs="Arial"/>
          <w:sz w:val="20"/>
          <w:szCs w:val="20"/>
        </w:rPr>
        <w:t>Zamawiający dokonał weryfikacji wykonawcy w oparciu o art. 7 ust. 1 ustawy z dnia 13 kwietnia 2022 r. o szczególnych rozwiązaniach w zakresie przeciwdziałania agresji na Ukrainę oraz służących ochronie bezpieczeństwa narodowego.</w:t>
      </w:r>
    </w:p>
    <w:p w14:paraId="4983E474" w14:textId="77777777" w:rsidR="0059155D" w:rsidRDefault="0059155D">
      <w:pPr>
        <w:tabs>
          <w:tab w:val="left" w:pos="2891"/>
        </w:tabs>
        <w:spacing w:line="276" w:lineRule="auto"/>
        <w:jc w:val="both"/>
        <w:rPr>
          <w:rFonts w:ascii="Arial" w:hAnsi="Arial" w:cs="Arial"/>
          <w:sz w:val="20"/>
          <w:szCs w:val="20"/>
        </w:rPr>
      </w:pPr>
    </w:p>
    <w:p w14:paraId="63E002CA" w14:textId="77777777" w:rsidR="0059155D" w:rsidRDefault="00E70A57">
      <w:pPr>
        <w:spacing w:line="276" w:lineRule="auto"/>
        <w:ind w:left="4536"/>
        <w:jc w:val="both"/>
        <w:rPr>
          <w:rFonts w:ascii="Arial" w:hAnsi="Arial" w:cs="Arial"/>
          <w:b/>
          <w:sz w:val="20"/>
          <w:szCs w:val="20"/>
        </w:rPr>
      </w:pPr>
      <w:r>
        <w:rPr>
          <w:rFonts w:ascii="Arial" w:hAnsi="Arial" w:cs="Arial"/>
          <w:b/>
          <w:sz w:val="20"/>
          <w:szCs w:val="20"/>
        </w:rPr>
        <w:t>§ 2.</w:t>
      </w:r>
    </w:p>
    <w:p w14:paraId="23D7F89E" w14:textId="77777777" w:rsidR="0059155D" w:rsidRDefault="00E70A57">
      <w:pPr>
        <w:spacing w:line="276" w:lineRule="auto"/>
        <w:jc w:val="both"/>
        <w:rPr>
          <w:rFonts w:ascii="Arial" w:hAnsi="Arial" w:cs="Arial"/>
          <w:sz w:val="20"/>
          <w:szCs w:val="20"/>
        </w:rPr>
      </w:pPr>
      <w:r>
        <w:rPr>
          <w:rFonts w:ascii="Arial" w:hAnsi="Arial" w:cs="Arial"/>
          <w:sz w:val="20"/>
          <w:szCs w:val="20"/>
        </w:rPr>
        <w:t>Wykonawca zobowiązuje się do:</w:t>
      </w:r>
    </w:p>
    <w:p w14:paraId="2F699B31" w14:textId="77777777" w:rsidR="0059155D" w:rsidRDefault="00E70A57">
      <w:pPr>
        <w:numPr>
          <w:ilvl w:val="0"/>
          <w:numId w:val="1"/>
        </w:numPr>
        <w:tabs>
          <w:tab w:val="left" w:pos="709"/>
        </w:tabs>
        <w:spacing w:line="276" w:lineRule="auto"/>
        <w:jc w:val="both"/>
        <w:rPr>
          <w:rFonts w:ascii="Arial" w:hAnsi="Arial" w:cs="Arial"/>
          <w:sz w:val="20"/>
          <w:szCs w:val="20"/>
        </w:rPr>
      </w:pPr>
      <w:r>
        <w:rPr>
          <w:rFonts w:ascii="Arial" w:hAnsi="Arial" w:cs="Arial"/>
          <w:sz w:val="20"/>
          <w:szCs w:val="20"/>
        </w:rPr>
        <w:t xml:space="preserve">przygotowania projektów graficznych kalendarzy, o których mowa w § 1, na podstawie materiałów otrzymanych drogą elektroniczną od Zamawiającego; </w:t>
      </w:r>
    </w:p>
    <w:p w14:paraId="01737FD2" w14:textId="38845B5B" w:rsidR="0059155D" w:rsidRPr="000C2972" w:rsidRDefault="00E70A57" w:rsidP="000C2972">
      <w:pPr>
        <w:numPr>
          <w:ilvl w:val="0"/>
          <w:numId w:val="1"/>
        </w:numPr>
        <w:tabs>
          <w:tab w:val="left" w:pos="709"/>
        </w:tabs>
        <w:spacing w:line="276" w:lineRule="auto"/>
        <w:jc w:val="both"/>
        <w:rPr>
          <w:rFonts w:ascii="Arial" w:hAnsi="Arial" w:cs="Arial"/>
          <w:sz w:val="20"/>
          <w:szCs w:val="20"/>
        </w:rPr>
      </w:pPr>
      <w:r w:rsidRPr="000C2972">
        <w:rPr>
          <w:rFonts w:ascii="Arial" w:hAnsi="Arial" w:cs="Arial"/>
          <w:sz w:val="20"/>
          <w:szCs w:val="20"/>
        </w:rPr>
        <w:t xml:space="preserve">przekazania drogą elektroniczną wizualizacji projektów kalendarzy </w:t>
      </w:r>
      <w:r w:rsidRPr="000C2972">
        <w:rPr>
          <w:rFonts w:ascii="Arial" w:hAnsi="Arial"/>
          <w:sz w:val="20"/>
          <w:szCs w:val="20"/>
        </w:rPr>
        <w:t xml:space="preserve">w postaci pliku graficznego </w:t>
      </w:r>
      <w:r w:rsidRPr="000C2972">
        <w:rPr>
          <w:rFonts w:ascii="Arial" w:eastAsiaTheme="minorHAnsi" w:hAnsi="Arial" w:cs="Arial"/>
          <w:sz w:val="20"/>
          <w:szCs w:val="20"/>
          <w:lang w:eastAsia="en-US"/>
        </w:rPr>
        <w:t>w formacie: .jpg bądź .pdf.,</w:t>
      </w:r>
      <w:r w:rsidRPr="000C2972">
        <w:rPr>
          <w:rFonts w:ascii="Arial" w:hAnsi="Arial" w:cs="Arial"/>
          <w:sz w:val="20"/>
          <w:szCs w:val="20"/>
        </w:rPr>
        <w:t xml:space="preserve"> do akceptacji Zamawiającego</w:t>
      </w:r>
      <w:r w:rsidR="000C2972" w:rsidRPr="000C2972">
        <w:rPr>
          <w:rFonts w:ascii="Arial" w:hAnsi="Arial" w:cs="Arial"/>
          <w:sz w:val="20"/>
          <w:szCs w:val="20"/>
        </w:rPr>
        <w:t>. Zamawiający w terminie 3 dni roboczych zgłosi uwagi do projektu albo zaakceptuje wybrany projekt.</w:t>
      </w:r>
    </w:p>
    <w:p w14:paraId="46FB46AC" w14:textId="77777777" w:rsidR="0059155D" w:rsidRDefault="00E70A57">
      <w:pPr>
        <w:pStyle w:val="Akapitzlist"/>
        <w:numPr>
          <w:ilvl w:val="0"/>
          <w:numId w:val="1"/>
        </w:numPr>
        <w:spacing w:line="276" w:lineRule="auto"/>
        <w:jc w:val="both"/>
        <w:rPr>
          <w:rFonts w:ascii="Arial" w:hAnsi="Arial" w:cs="Arial"/>
          <w:sz w:val="20"/>
          <w:szCs w:val="20"/>
          <w:shd w:val="clear" w:color="auto" w:fill="FFFFFF"/>
        </w:rPr>
      </w:pPr>
      <w:r>
        <w:rPr>
          <w:rFonts w:ascii="Arial" w:hAnsi="Arial" w:cs="Arial"/>
          <w:sz w:val="20"/>
          <w:szCs w:val="20"/>
        </w:rPr>
        <w:t>wprowadzenia poprawek korektorskich oraz graficznych w terminie 72 godzin od daty ich otrzymania</w:t>
      </w:r>
      <w:r>
        <w:rPr>
          <w:rFonts w:ascii="Arial" w:hAnsi="Arial" w:cs="Arial"/>
          <w:sz w:val="20"/>
          <w:szCs w:val="20"/>
          <w:shd w:val="clear" w:color="auto" w:fill="FFFFFF"/>
        </w:rPr>
        <w:t>;</w:t>
      </w:r>
    </w:p>
    <w:p w14:paraId="35DBC324" w14:textId="532D5BF0" w:rsidR="00AE0773" w:rsidRDefault="00E70A57" w:rsidP="00AE0773">
      <w:pPr>
        <w:numPr>
          <w:ilvl w:val="0"/>
          <w:numId w:val="1"/>
        </w:numPr>
        <w:tabs>
          <w:tab w:val="left" w:pos="709"/>
        </w:tabs>
        <w:spacing w:line="276" w:lineRule="auto"/>
        <w:jc w:val="both"/>
        <w:rPr>
          <w:rFonts w:ascii="Arial" w:hAnsi="Arial" w:cs="Arial"/>
          <w:sz w:val="20"/>
          <w:szCs w:val="20"/>
        </w:rPr>
      </w:pPr>
      <w:r w:rsidRPr="00610B58">
        <w:rPr>
          <w:rFonts w:ascii="Arial" w:hAnsi="Arial" w:cs="Arial"/>
          <w:sz w:val="20"/>
          <w:szCs w:val="20"/>
        </w:rPr>
        <w:t xml:space="preserve">wykonania </w:t>
      </w:r>
      <w:r w:rsidR="000C2972">
        <w:rPr>
          <w:rFonts w:ascii="Arial" w:hAnsi="Arial" w:cs="Arial"/>
          <w:sz w:val="20"/>
          <w:szCs w:val="20"/>
        </w:rPr>
        <w:t xml:space="preserve">z materiałów własnych </w:t>
      </w:r>
      <w:r w:rsidRPr="00610B58">
        <w:rPr>
          <w:rFonts w:ascii="Arial" w:hAnsi="Arial" w:cs="Arial"/>
          <w:sz w:val="20"/>
          <w:szCs w:val="20"/>
        </w:rPr>
        <w:t xml:space="preserve">i dostarczenia kalendarzy do siedziby </w:t>
      </w:r>
      <w:r w:rsidR="000C2972">
        <w:rPr>
          <w:rFonts w:ascii="Arial" w:hAnsi="Arial" w:cs="Arial"/>
          <w:sz w:val="20"/>
          <w:szCs w:val="20"/>
        </w:rPr>
        <w:t xml:space="preserve">Zamawiającego - </w:t>
      </w:r>
      <w:r w:rsidR="003609E1" w:rsidRPr="00610B58">
        <w:rPr>
          <w:rFonts w:ascii="Arial" w:hAnsi="Arial" w:cs="Arial"/>
          <w:sz w:val="20"/>
          <w:szCs w:val="20"/>
        </w:rPr>
        <w:t>Wydziału</w:t>
      </w:r>
      <w:r w:rsidRPr="00610B58">
        <w:rPr>
          <w:rFonts w:ascii="Arial" w:hAnsi="Arial" w:cs="Arial"/>
          <w:sz w:val="20"/>
          <w:szCs w:val="20"/>
        </w:rPr>
        <w:t xml:space="preserve"> Kultury i Promocji Starostwa Powiatowego w Otwocku przy ul. Komunardów 10 wej</w:t>
      </w:r>
      <w:r w:rsidR="00610B58" w:rsidRPr="00610B58">
        <w:rPr>
          <w:rFonts w:ascii="Arial" w:hAnsi="Arial" w:cs="Arial"/>
          <w:sz w:val="20"/>
          <w:szCs w:val="20"/>
        </w:rPr>
        <w:t>ście</w:t>
      </w:r>
      <w:r w:rsidRPr="00610B58">
        <w:rPr>
          <w:rFonts w:ascii="Arial" w:hAnsi="Arial" w:cs="Arial"/>
          <w:sz w:val="20"/>
          <w:szCs w:val="20"/>
        </w:rPr>
        <w:t xml:space="preserve"> D</w:t>
      </w:r>
      <w:r w:rsidR="00610B58" w:rsidRPr="00610B58">
        <w:rPr>
          <w:rFonts w:ascii="Arial" w:hAnsi="Arial" w:cs="Arial"/>
          <w:sz w:val="20"/>
          <w:szCs w:val="20"/>
        </w:rPr>
        <w:t xml:space="preserve"> pok. …….., </w:t>
      </w:r>
      <w:r w:rsidRPr="00610B58">
        <w:rPr>
          <w:rFonts w:ascii="Arial" w:hAnsi="Arial" w:cs="Arial"/>
          <w:sz w:val="20"/>
          <w:szCs w:val="20"/>
        </w:rPr>
        <w:t xml:space="preserve"> 05-402 Otwock</w:t>
      </w:r>
      <w:r w:rsidR="000C2972">
        <w:rPr>
          <w:rFonts w:ascii="Arial" w:hAnsi="Arial" w:cs="Arial"/>
          <w:sz w:val="20"/>
          <w:szCs w:val="20"/>
        </w:rPr>
        <w:t>.</w:t>
      </w:r>
    </w:p>
    <w:p w14:paraId="2CD3780A" w14:textId="77777777" w:rsidR="0059155D" w:rsidRPr="00610B58" w:rsidRDefault="0059155D" w:rsidP="00AE0773">
      <w:pPr>
        <w:tabs>
          <w:tab w:val="left" w:pos="709"/>
        </w:tabs>
        <w:spacing w:line="276" w:lineRule="auto"/>
        <w:ind w:left="720"/>
        <w:jc w:val="both"/>
        <w:rPr>
          <w:rFonts w:ascii="Arial" w:hAnsi="Arial" w:cs="Arial"/>
          <w:sz w:val="20"/>
          <w:szCs w:val="20"/>
        </w:rPr>
      </w:pPr>
    </w:p>
    <w:p w14:paraId="47B0DBBE" w14:textId="77777777" w:rsidR="0059155D" w:rsidRDefault="00E70A57">
      <w:pPr>
        <w:spacing w:line="276" w:lineRule="auto"/>
        <w:ind w:left="4536"/>
        <w:jc w:val="both"/>
        <w:rPr>
          <w:rFonts w:ascii="Arial" w:hAnsi="Arial" w:cs="Arial"/>
          <w:b/>
          <w:sz w:val="20"/>
          <w:szCs w:val="20"/>
        </w:rPr>
      </w:pPr>
      <w:r>
        <w:rPr>
          <w:rFonts w:ascii="Arial" w:hAnsi="Arial" w:cs="Arial"/>
          <w:b/>
          <w:sz w:val="20"/>
          <w:szCs w:val="20"/>
        </w:rPr>
        <w:t>§ 3.</w:t>
      </w:r>
    </w:p>
    <w:p w14:paraId="66EAE622" w14:textId="77777777" w:rsidR="0059155D" w:rsidRDefault="00E70A57">
      <w:pPr>
        <w:tabs>
          <w:tab w:val="left" w:pos="284"/>
        </w:tabs>
        <w:spacing w:line="276" w:lineRule="auto"/>
        <w:jc w:val="both"/>
        <w:rPr>
          <w:rFonts w:ascii="Arial" w:hAnsi="Arial" w:cs="Arial"/>
          <w:sz w:val="20"/>
          <w:szCs w:val="20"/>
        </w:rPr>
      </w:pPr>
      <w:r>
        <w:rPr>
          <w:rFonts w:ascii="Arial" w:hAnsi="Arial" w:cs="Arial"/>
          <w:sz w:val="20"/>
          <w:szCs w:val="20"/>
        </w:rPr>
        <w:t>Wykonawca oświadcza, że:</w:t>
      </w:r>
    </w:p>
    <w:p w14:paraId="5C8B8596" w14:textId="77777777" w:rsidR="0059155D" w:rsidRDefault="00E70A57">
      <w:pPr>
        <w:pStyle w:val="Akapitzlist"/>
        <w:numPr>
          <w:ilvl w:val="0"/>
          <w:numId w:val="6"/>
        </w:numPr>
        <w:tabs>
          <w:tab w:val="left" w:pos="284"/>
        </w:tabs>
        <w:spacing w:line="276" w:lineRule="auto"/>
        <w:ind w:left="709"/>
        <w:jc w:val="both"/>
        <w:rPr>
          <w:rFonts w:ascii="Arial" w:hAnsi="Arial" w:cs="Arial"/>
          <w:sz w:val="20"/>
          <w:szCs w:val="20"/>
        </w:rPr>
      </w:pPr>
      <w:r>
        <w:rPr>
          <w:rFonts w:ascii="Arial" w:hAnsi="Arial" w:cs="Arial"/>
          <w:sz w:val="20"/>
          <w:szCs w:val="20"/>
        </w:rPr>
        <w:t xml:space="preserve">usługi w zakresie wymienionym w </w:t>
      </w:r>
      <w:r>
        <w:rPr>
          <w:rFonts w:ascii="Arial" w:hAnsi="Arial" w:cs="Arial"/>
          <w:bCs/>
          <w:sz w:val="20"/>
          <w:szCs w:val="20"/>
        </w:rPr>
        <w:t xml:space="preserve">§ 1 i 2 niniejszej umowy, </w:t>
      </w:r>
      <w:r>
        <w:rPr>
          <w:rFonts w:ascii="Arial" w:hAnsi="Arial" w:cs="Arial"/>
          <w:sz w:val="20"/>
          <w:szCs w:val="20"/>
        </w:rPr>
        <w:t>wykonuje dysponując wiedzą i doświadczeniem, które pozwalają na rzetelne, terminowe i profesjonalne ich wykonanie,</w:t>
      </w:r>
    </w:p>
    <w:p w14:paraId="6F90A029" w14:textId="0E2CF443" w:rsidR="0059155D" w:rsidRDefault="003C7B46">
      <w:pPr>
        <w:pStyle w:val="Akapitzlist"/>
        <w:numPr>
          <w:ilvl w:val="0"/>
          <w:numId w:val="6"/>
        </w:numPr>
        <w:tabs>
          <w:tab w:val="left" w:pos="284"/>
        </w:tabs>
        <w:spacing w:line="276" w:lineRule="auto"/>
        <w:ind w:left="709"/>
        <w:jc w:val="both"/>
        <w:rPr>
          <w:rFonts w:ascii="Arial" w:hAnsi="Arial" w:cs="Arial"/>
          <w:sz w:val="20"/>
          <w:szCs w:val="20"/>
        </w:rPr>
      </w:pPr>
      <w:r w:rsidRPr="003C7B46">
        <w:rPr>
          <w:rFonts w:ascii="Arial" w:hAnsi="Arial" w:cs="Arial"/>
          <w:sz w:val="20"/>
          <w:szCs w:val="20"/>
        </w:rPr>
        <w:t xml:space="preserve">dysponuje niezbędnymi zasobami i osobami </w:t>
      </w:r>
      <w:r w:rsidRPr="003C7B46">
        <w:rPr>
          <w:rFonts w:ascii="Arial" w:hAnsi="Arial" w:cs="Arial"/>
          <w:sz w:val="20"/>
          <w:szCs w:val="20"/>
        </w:rPr>
        <w:br/>
        <w:t>o kwalifikacjach i uprawnieniach odpowiednich do należytego wykonania Zamówienia</w:t>
      </w:r>
      <w:r w:rsidR="00E70A57">
        <w:rPr>
          <w:rFonts w:ascii="Arial" w:hAnsi="Arial" w:cs="Arial"/>
          <w:sz w:val="20"/>
          <w:szCs w:val="20"/>
        </w:rPr>
        <w:t xml:space="preserve">.  </w:t>
      </w:r>
    </w:p>
    <w:p w14:paraId="1A5D287A" w14:textId="77777777" w:rsidR="0059155D" w:rsidRDefault="0059155D">
      <w:pPr>
        <w:spacing w:line="276" w:lineRule="auto"/>
        <w:ind w:left="4536"/>
        <w:jc w:val="both"/>
        <w:rPr>
          <w:rFonts w:ascii="Arial" w:hAnsi="Arial" w:cs="Arial"/>
          <w:b/>
          <w:sz w:val="20"/>
          <w:szCs w:val="20"/>
        </w:rPr>
      </w:pPr>
    </w:p>
    <w:p w14:paraId="02E6933C" w14:textId="77777777" w:rsidR="0059155D" w:rsidRDefault="0059155D">
      <w:pPr>
        <w:spacing w:line="276" w:lineRule="auto"/>
        <w:jc w:val="center"/>
        <w:rPr>
          <w:rFonts w:ascii="Arial" w:hAnsi="Arial" w:cs="Arial"/>
          <w:b/>
          <w:bCs/>
          <w:sz w:val="20"/>
          <w:szCs w:val="20"/>
        </w:rPr>
      </w:pPr>
    </w:p>
    <w:p w14:paraId="62AB2023" w14:textId="77777777" w:rsidR="0059155D" w:rsidRDefault="00E70A57">
      <w:pPr>
        <w:spacing w:line="276" w:lineRule="auto"/>
        <w:jc w:val="center"/>
        <w:rPr>
          <w:rFonts w:ascii="Arial" w:hAnsi="Arial" w:cs="Arial"/>
          <w:b/>
          <w:bCs/>
          <w:sz w:val="20"/>
          <w:szCs w:val="20"/>
        </w:rPr>
      </w:pPr>
      <w:r>
        <w:rPr>
          <w:rFonts w:ascii="Arial" w:hAnsi="Arial" w:cs="Arial"/>
          <w:b/>
          <w:bCs/>
          <w:sz w:val="20"/>
          <w:szCs w:val="20"/>
        </w:rPr>
        <w:t>§ 4.</w:t>
      </w:r>
    </w:p>
    <w:p w14:paraId="2E17B07A" w14:textId="7B3FC0A1" w:rsidR="000C2972" w:rsidRPr="00631784" w:rsidRDefault="003C7B46" w:rsidP="00631784">
      <w:pPr>
        <w:spacing w:line="276" w:lineRule="auto"/>
        <w:rPr>
          <w:rFonts w:ascii="Arial" w:hAnsi="Arial" w:cs="Arial"/>
          <w:sz w:val="20"/>
          <w:szCs w:val="20"/>
        </w:rPr>
      </w:pPr>
      <w:r>
        <w:rPr>
          <w:rFonts w:ascii="Arial" w:hAnsi="Arial" w:cs="Arial"/>
          <w:sz w:val="20"/>
          <w:szCs w:val="20"/>
        </w:rPr>
        <w:t xml:space="preserve">Termin wykonania przedmiotu umowy: </w:t>
      </w:r>
      <w:r w:rsidR="000C2972" w:rsidRPr="00631784">
        <w:rPr>
          <w:rFonts w:ascii="Arial" w:hAnsi="Arial" w:cs="Arial"/>
          <w:sz w:val="20"/>
          <w:szCs w:val="20"/>
        </w:rPr>
        <w:t>do 30 dni od daty zawarcia umowy</w:t>
      </w:r>
      <w:r w:rsidR="00FE6986">
        <w:rPr>
          <w:rFonts w:ascii="Arial" w:hAnsi="Arial" w:cs="Arial"/>
          <w:sz w:val="20"/>
          <w:szCs w:val="20"/>
        </w:rPr>
        <w:t xml:space="preserve">, ale nie później niż do </w:t>
      </w:r>
      <w:r w:rsidR="00FE6986" w:rsidRPr="00631784">
        <w:rPr>
          <w:rFonts w:ascii="Arial" w:hAnsi="Arial" w:cs="Arial"/>
          <w:sz w:val="20"/>
          <w:szCs w:val="20"/>
        </w:rPr>
        <w:t>20 listopada  2025 roku.</w:t>
      </w:r>
    </w:p>
    <w:p w14:paraId="7003F1B2" w14:textId="77777777" w:rsidR="000C2972" w:rsidRDefault="000C2972" w:rsidP="000C2972">
      <w:pPr>
        <w:spacing w:line="276" w:lineRule="auto"/>
        <w:jc w:val="center"/>
        <w:rPr>
          <w:rFonts w:ascii="Arial" w:hAnsi="Arial" w:cs="Arial"/>
          <w:b/>
          <w:bCs/>
          <w:sz w:val="20"/>
          <w:szCs w:val="20"/>
        </w:rPr>
      </w:pPr>
    </w:p>
    <w:p w14:paraId="6F960E52" w14:textId="7AA03AFD" w:rsidR="000C2972" w:rsidRDefault="000C2972" w:rsidP="000C2972">
      <w:pPr>
        <w:spacing w:line="276" w:lineRule="auto"/>
        <w:jc w:val="center"/>
        <w:rPr>
          <w:rFonts w:ascii="Arial" w:hAnsi="Arial" w:cs="Arial"/>
          <w:b/>
          <w:bCs/>
          <w:sz w:val="20"/>
          <w:szCs w:val="20"/>
        </w:rPr>
      </w:pPr>
      <w:r>
        <w:rPr>
          <w:rFonts w:ascii="Arial" w:hAnsi="Arial" w:cs="Arial"/>
          <w:b/>
          <w:bCs/>
          <w:sz w:val="20"/>
          <w:szCs w:val="20"/>
        </w:rPr>
        <w:t>§ 5.</w:t>
      </w:r>
    </w:p>
    <w:p w14:paraId="59FCD986" w14:textId="37114B80" w:rsidR="0059155D" w:rsidRDefault="00E70A57">
      <w:pPr>
        <w:numPr>
          <w:ilvl w:val="0"/>
          <w:numId w:val="2"/>
        </w:numPr>
        <w:spacing w:line="276" w:lineRule="auto"/>
        <w:ind w:left="284" w:hanging="284"/>
        <w:jc w:val="both"/>
        <w:rPr>
          <w:rFonts w:ascii="Arial" w:hAnsi="Arial" w:cs="Arial"/>
          <w:sz w:val="20"/>
          <w:szCs w:val="20"/>
        </w:rPr>
      </w:pPr>
      <w:r>
        <w:rPr>
          <w:rFonts w:ascii="Arial" w:hAnsi="Arial" w:cs="Arial"/>
          <w:sz w:val="20"/>
          <w:szCs w:val="20"/>
        </w:rPr>
        <w:t xml:space="preserve">Za prawidłowe wykonanie wymienionych w </w:t>
      </w:r>
      <w:r>
        <w:rPr>
          <w:rFonts w:ascii="Arial" w:hAnsi="Arial" w:cs="Arial"/>
          <w:bCs/>
          <w:sz w:val="20"/>
          <w:szCs w:val="20"/>
        </w:rPr>
        <w:t>§ 1 i 2 czynności</w:t>
      </w:r>
      <w:r>
        <w:rPr>
          <w:rFonts w:ascii="Arial" w:hAnsi="Arial" w:cs="Arial"/>
          <w:sz w:val="20"/>
          <w:szCs w:val="20"/>
        </w:rPr>
        <w:t xml:space="preserve"> Wykonawca otrzyma wynagrodzenie ryczałtowe w wysokości kwoty </w:t>
      </w:r>
      <w:r w:rsidR="003609E1">
        <w:rPr>
          <w:rFonts w:ascii="Arial" w:hAnsi="Arial" w:cs="Arial"/>
          <w:b/>
          <w:sz w:val="20"/>
          <w:szCs w:val="20"/>
        </w:rPr>
        <w:t>…………………………………..</w:t>
      </w:r>
      <w:r>
        <w:rPr>
          <w:rFonts w:ascii="Arial" w:hAnsi="Arial" w:cs="Arial"/>
          <w:b/>
          <w:sz w:val="20"/>
          <w:szCs w:val="20"/>
        </w:rPr>
        <w:t xml:space="preserve"> zł brutto </w:t>
      </w:r>
      <w:r>
        <w:rPr>
          <w:rFonts w:ascii="Arial" w:hAnsi="Arial" w:cs="Arial"/>
          <w:sz w:val="20"/>
          <w:szCs w:val="20"/>
        </w:rPr>
        <w:t xml:space="preserve">(słownie: </w:t>
      </w:r>
      <w:r w:rsidR="003609E1">
        <w:rPr>
          <w:rFonts w:ascii="Arial" w:hAnsi="Arial" w:cs="Arial"/>
          <w:sz w:val="20"/>
          <w:szCs w:val="20"/>
        </w:rPr>
        <w:t>…………………………………………………………………………………….</w:t>
      </w:r>
      <w:r>
        <w:rPr>
          <w:rFonts w:ascii="Arial" w:hAnsi="Arial" w:cs="Arial"/>
          <w:sz w:val="20"/>
          <w:szCs w:val="20"/>
        </w:rPr>
        <w:t>).</w:t>
      </w:r>
    </w:p>
    <w:p w14:paraId="5431CF5B" w14:textId="4A75979D" w:rsidR="0059155D" w:rsidRDefault="00E70A57">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lastRenderedPageBreak/>
        <w:t xml:space="preserve">Wypłata wynagrodzenia następować będzie na podstawie faktury VAT poprawnie wystawionej przez Wykonawcę za wykonane czynności. Podstawą do wystawienia faktury i wypłaty wynagrodzenia będzie pisemna akceptacja </w:t>
      </w:r>
      <w:r w:rsidR="003609E1">
        <w:rPr>
          <w:rFonts w:ascii="Arial" w:hAnsi="Arial" w:cs="Arial"/>
          <w:sz w:val="20"/>
          <w:szCs w:val="20"/>
        </w:rPr>
        <w:t>Dyrektora</w:t>
      </w:r>
      <w:r>
        <w:rPr>
          <w:rFonts w:ascii="Arial" w:hAnsi="Arial" w:cs="Arial"/>
          <w:sz w:val="20"/>
          <w:szCs w:val="20"/>
        </w:rPr>
        <w:t xml:space="preserve"> </w:t>
      </w:r>
      <w:r w:rsidR="003609E1">
        <w:rPr>
          <w:rFonts w:ascii="Arial" w:hAnsi="Arial" w:cs="Arial"/>
          <w:sz w:val="20"/>
          <w:szCs w:val="20"/>
        </w:rPr>
        <w:t>Wydziału</w:t>
      </w:r>
      <w:r>
        <w:rPr>
          <w:rFonts w:ascii="Arial" w:hAnsi="Arial" w:cs="Arial"/>
          <w:sz w:val="20"/>
          <w:szCs w:val="20"/>
        </w:rPr>
        <w:t xml:space="preserve"> Kultury i Promocji, że dzieło zostało wykonane prawidłowo. </w:t>
      </w:r>
    </w:p>
    <w:p w14:paraId="15ECC28F" w14:textId="77777777" w:rsidR="0059155D" w:rsidRDefault="00E70A57">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t xml:space="preserve">Wynagrodzenie za wykonanie umowy Zamawiający zapłaci przelewem na konto Wykonawcy </w:t>
      </w:r>
      <w:r>
        <w:rPr>
          <w:rFonts w:ascii="Arial" w:hAnsi="Arial" w:cs="Arial"/>
          <w:sz w:val="20"/>
          <w:szCs w:val="20"/>
        </w:rPr>
        <w:br/>
        <w:t>w terminie 14 dni od daty otrzymania faktury VAT przez Wykonawcę, wystawionej zgodnie z niniejszą umową.</w:t>
      </w:r>
    </w:p>
    <w:p w14:paraId="36F09C06" w14:textId="77777777" w:rsidR="0059155D" w:rsidRDefault="00E70A57">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t xml:space="preserve">Wykonawca oświadcza, że kwota wynagrodzenia, o którym mowa w ust. 1, wyczerpuje całość roszczeń Wykonawcy z tytułu realizacji niniejszej umowy oraz oświadcza, że zrzeka się wszelkich innych roszczeń z tego tytułu.  </w:t>
      </w:r>
    </w:p>
    <w:p w14:paraId="0FA9C88C" w14:textId="00EBE1BB" w:rsidR="003609E1" w:rsidRDefault="003609E1">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t xml:space="preserve">Strony oświadczają, </w:t>
      </w:r>
      <w:r w:rsidRPr="00DA26C5">
        <w:rPr>
          <w:rFonts w:ascii="Arial" w:hAnsi="Arial" w:cs="Arial"/>
          <w:sz w:val="20"/>
          <w:szCs w:val="20"/>
        </w:rPr>
        <w:t>że będą realizować płatność za fakturę z zastosowaniem mechanizmu podzielonej płatności (tzw. splitpayment).</w:t>
      </w:r>
    </w:p>
    <w:p w14:paraId="382AA862" w14:textId="75684902" w:rsidR="003609E1" w:rsidRDefault="003609E1">
      <w:pPr>
        <w:widowControl w:val="0"/>
        <w:numPr>
          <w:ilvl w:val="0"/>
          <w:numId w:val="2"/>
        </w:numPr>
        <w:tabs>
          <w:tab w:val="left" w:pos="284"/>
          <w:tab w:val="left" w:pos="2891"/>
        </w:tabs>
        <w:spacing w:line="276" w:lineRule="auto"/>
        <w:ind w:left="284" w:hanging="284"/>
        <w:jc w:val="both"/>
        <w:rPr>
          <w:rFonts w:ascii="Arial" w:hAnsi="Arial" w:cs="Arial"/>
          <w:sz w:val="20"/>
          <w:szCs w:val="20"/>
        </w:rPr>
      </w:pPr>
      <w:r>
        <w:rPr>
          <w:rFonts w:ascii="Arial" w:hAnsi="Arial" w:cs="Arial"/>
          <w:sz w:val="20"/>
          <w:szCs w:val="20"/>
        </w:rPr>
        <w:t xml:space="preserve">Podzieloną płatność </w:t>
      </w:r>
      <w:r w:rsidRPr="00DA26C5">
        <w:rPr>
          <w:rFonts w:ascii="Arial" w:hAnsi="Arial" w:cs="Arial"/>
          <w:sz w:val="20"/>
          <w:szCs w:val="20"/>
        </w:rPr>
        <w:t>tzw. splitpayment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706E57A9" w14:textId="77777777" w:rsidR="003609E1" w:rsidRDefault="003609E1" w:rsidP="003609E1">
      <w:pPr>
        <w:widowControl w:val="0"/>
        <w:tabs>
          <w:tab w:val="left" w:pos="284"/>
          <w:tab w:val="left" w:pos="2891"/>
        </w:tabs>
        <w:spacing w:line="276" w:lineRule="auto"/>
        <w:ind w:left="284"/>
        <w:jc w:val="both"/>
        <w:rPr>
          <w:rFonts w:ascii="Arial" w:hAnsi="Arial" w:cs="Arial"/>
          <w:sz w:val="20"/>
          <w:szCs w:val="20"/>
        </w:rPr>
      </w:pPr>
    </w:p>
    <w:p w14:paraId="7671F616" w14:textId="6DA35B4B" w:rsidR="003609E1" w:rsidRDefault="003609E1" w:rsidP="003609E1">
      <w:pPr>
        <w:spacing w:line="276" w:lineRule="auto"/>
        <w:jc w:val="center"/>
        <w:rPr>
          <w:rFonts w:ascii="Arial" w:hAnsi="Arial" w:cs="Arial"/>
          <w:b/>
          <w:bCs/>
          <w:sz w:val="20"/>
          <w:szCs w:val="20"/>
        </w:rPr>
      </w:pPr>
      <w:r w:rsidRPr="006D2200">
        <w:rPr>
          <w:rFonts w:ascii="Arial" w:hAnsi="Arial" w:cs="Arial"/>
          <w:b/>
          <w:bCs/>
          <w:sz w:val="20"/>
          <w:szCs w:val="20"/>
        </w:rPr>
        <w:t xml:space="preserve">§ </w:t>
      </w:r>
      <w:r w:rsidR="000C2972">
        <w:rPr>
          <w:rFonts w:ascii="Arial" w:hAnsi="Arial" w:cs="Arial"/>
          <w:b/>
          <w:bCs/>
          <w:sz w:val="20"/>
          <w:szCs w:val="20"/>
        </w:rPr>
        <w:t>6</w:t>
      </w:r>
      <w:r w:rsidRPr="006D2200">
        <w:rPr>
          <w:rFonts w:ascii="Arial" w:hAnsi="Arial" w:cs="Arial"/>
          <w:b/>
          <w:bCs/>
          <w:sz w:val="20"/>
          <w:szCs w:val="20"/>
        </w:rPr>
        <w:t>.</w:t>
      </w:r>
    </w:p>
    <w:p w14:paraId="0CFAA58D" w14:textId="77777777" w:rsidR="003609E1" w:rsidRDefault="003609E1" w:rsidP="003609E1">
      <w:pPr>
        <w:pStyle w:val="Akapitzlist"/>
        <w:numPr>
          <w:ilvl w:val="0"/>
          <w:numId w:val="8"/>
        </w:numPr>
        <w:suppressAutoHyphens w:val="0"/>
        <w:spacing w:line="276" w:lineRule="auto"/>
        <w:ind w:left="284" w:hanging="284"/>
        <w:jc w:val="both"/>
        <w:rPr>
          <w:rFonts w:ascii="Arial" w:hAnsi="Arial" w:cs="Arial"/>
          <w:sz w:val="20"/>
          <w:szCs w:val="20"/>
        </w:rPr>
      </w:pPr>
      <w:r w:rsidRPr="006D2200">
        <w:rPr>
          <w:rFonts w:ascii="Arial" w:hAnsi="Arial" w:cs="Arial"/>
          <w:sz w:val="20"/>
          <w:szCs w:val="20"/>
        </w:rPr>
        <w:t xml:space="preserve">W przypadku, gdy w związku z wykonywaniem Umowy Wykonawca stworzy utwór w rozumieniu ustawy z dnia </w:t>
      </w:r>
      <w:r>
        <w:rPr>
          <w:rFonts w:ascii="Arial" w:hAnsi="Arial" w:cs="Arial"/>
          <w:sz w:val="20"/>
          <w:szCs w:val="20"/>
        </w:rPr>
        <w:t>4 lutego 2019 r. o prawie autorskim i prawach pokrewnych (dalej: „</w:t>
      </w:r>
      <w:r w:rsidRPr="006D2200">
        <w:rPr>
          <w:rFonts w:ascii="Arial" w:hAnsi="Arial" w:cs="Arial"/>
          <w:b/>
          <w:bCs/>
          <w:sz w:val="20"/>
          <w:szCs w:val="20"/>
        </w:rPr>
        <w:t>UoPA</w:t>
      </w:r>
      <w:r>
        <w:rPr>
          <w:rFonts w:ascii="Arial" w:hAnsi="Arial" w:cs="Arial"/>
          <w:sz w:val="20"/>
          <w:szCs w:val="20"/>
        </w:rPr>
        <w:t>”), w tym elementy stanowiące części innych utworów (dalej: „</w:t>
      </w:r>
      <w:r w:rsidRPr="006D2200">
        <w:rPr>
          <w:rFonts w:ascii="Arial" w:hAnsi="Arial" w:cs="Arial"/>
          <w:b/>
          <w:bCs/>
          <w:sz w:val="20"/>
          <w:szCs w:val="20"/>
        </w:rPr>
        <w:t>Utwór</w:t>
      </w:r>
      <w:r>
        <w:rPr>
          <w:rFonts w:ascii="Arial" w:hAnsi="Arial" w:cs="Arial"/>
          <w:sz w:val="20"/>
          <w:szCs w:val="20"/>
        </w:rPr>
        <w:t>”) mają zastosowanie postanowienia Umowy.</w:t>
      </w:r>
    </w:p>
    <w:p w14:paraId="06ADD9EF" w14:textId="77777777" w:rsidR="003609E1" w:rsidRDefault="003609E1" w:rsidP="003609E1">
      <w:pPr>
        <w:pStyle w:val="Akapitzlist"/>
        <w:numPr>
          <w:ilvl w:val="0"/>
          <w:numId w:val="8"/>
        </w:numPr>
        <w:suppressAutoHyphens w:val="0"/>
        <w:spacing w:line="276" w:lineRule="auto"/>
        <w:ind w:left="284" w:hanging="284"/>
        <w:jc w:val="both"/>
        <w:rPr>
          <w:rFonts w:ascii="Arial" w:hAnsi="Arial" w:cs="Arial"/>
          <w:sz w:val="20"/>
          <w:szCs w:val="20"/>
        </w:rPr>
      </w:pPr>
      <w:r>
        <w:rPr>
          <w:rFonts w:ascii="Arial" w:hAnsi="Arial" w:cs="Arial"/>
          <w:sz w:val="20"/>
          <w:szCs w:val="20"/>
        </w:rPr>
        <w:t>Z chwilą ustalenia Utworu, chociażby miał on postać nieukończoną, Wykonawca przenosi na Zamawiającego całość praw autorskich majątkowych do Utworu wraz z wyłącznym prawem zezwalania na wykonanie zależnego prawa autorskiego w ramach wynagrodzenia, o którym mowa w § 4 ust. 1.</w:t>
      </w:r>
    </w:p>
    <w:p w14:paraId="568E52C8" w14:textId="77777777" w:rsidR="003609E1" w:rsidRDefault="003609E1" w:rsidP="003609E1">
      <w:pPr>
        <w:pStyle w:val="Akapitzlist"/>
        <w:numPr>
          <w:ilvl w:val="0"/>
          <w:numId w:val="8"/>
        </w:numPr>
        <w:suppressAutoHyphens w:val="0"/>
        <w:spacing w:line="276" w:lineRule="auto"/>
        <w:ind w:left="284" w:hanging="284"/>
        <w:jc w:val="both"/>
        <w:rPr>
          <w:rFonts w:ascii="Arial" w:hAnsi="Arial" w:cs="Arial"/>
          <w:sz w:val="20"/>
          <w:szCs w:val="20"/>
        </w:rPr>
      </w:pPr>
      <w:r>
        <w:rPr>
          <w:rFonts w:ascii="Arial" w:hAnsi="Arial" w:cs="Arial"/>
          <w:sz w:val="20"/>
          <w:szCs w:val="20"/>
        </w:rPr>
        <w:t>Przeniesienie praw autorskich następuje w zakresie wszystkich znanych pól eksploatacji, w tym określonych w art. 50 UoPA, a w szczególności:</w:t>
      </w:r>
    </w:p>
    <w:p w14:paraId="2D0A9BE6" w14:textId="77777777" w:rsidR="003609E1" w:rsidRPr="004D1CA3" w:rsidRDefault="003609E1" w:rsidP="003609E1">
      <w:pPr>
        <w:pStyle w:val="Akapitzlist"/>
        <w:numPr>
          <w:ilvl w:val="1"/>
          <w:numId w:val="8"/>
        </w:numPr>
        <w:suppressAutoHyphens w:val="0"/>
        <w:spacing w:line="276" w:lineRule="auto"/>
        <w:jc w:val="both"/>
        <w:rPr>
          <w:rFonts w:ascii="Arial" w:hAnsi="Arial" w:cs="Arial"/>
          <w:sz w:val="20"/>
          <w:szCs w:val="20"/>
        </w:rPr>
      </w:pPr>
      <w:r w:rsidRPr="004D1CA3">
        <w:rPr>
          <w:rFonts w:ascii="Arial" w:hAnsi="Arial" w:cs="Arial"/>
          <w:sz w:val="20"/>
          <w:szCs w:val="20"/>
        </w:rPr>
        <w:t>utrwalania jakąkolwiek techniką, w tym m.in. techniką drukarską, reprograficzną, zapisu magnetycznego, techniką cyfrową,</w:t>
      </w:r>
    </w:p>
    <w:p w14:paraId="0B0B86D9" w14:textId="77777777" w:rsidR="003609E1" w:rsidRPr="006D2200"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zwielokrotniania jakąkolwiek techniką, w tym m.in. techniką drukarską, reprograficzną, zapisu magnetycznego, techniką cyfrową,</w:t>
      </w:r>
    </w:p>
    <w:p w14:paraId="5440E076" w14:textId="77777777" w:rsidR="003609E1" w:rsidRPr="006D2200"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wprowadzania do obrotu,</w:t>
      </w:r>
    </w:p>
    <w:p w14:paraId="57F00075"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wprowadzania do pamięci komputera, sieci komputerowej oraz sieci multimedialnej,</w:t>
      </w:r>
    </w:p>
    <w:p w14:paraId="2D4E706E"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publicznego udostępniania Utworu w taki sposób, aby każdy mógł mieć do niego dostęp w miejscu i w czasie przez siebie wybranym</w:t>
      </w:r>
      <w:r>
        <w:rPr>
          <w:rFonts w:ascii="Arial" w:hAnsi="Arial" w:cs="Arial"/>
          <w:sz w:val="20"/>
          <w:szCs w:val="20"/>
        </w:rPr>
        <w:t>,</w:t>
      </w:r>
    </w:p>
    <w:p w14:paraId="353C0354"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publicznego odtworzenia, wykonania, wystawienia, wyświetlania, odtworzenia oraz nadawania i reemitowania,</w:t>
      </w:r>
    </w:p>
    <w:p w14:paraId="5A587F69"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najmu lub użyczania oryginału lub kopii</w:t>
      </w:r>
    </w:p>
    <w:p w14:paraId="101CCD71" w14:textId="77777777" w:rsidR="003609E1" w:rsidRDefault="003609E1" w:rsidP="003609E1">
      <w:pPr>
        <w:pStyle w:val="Akapitzlist"/>
        <w:numPr>
          <w:ilvl w:val="1"/>
          <w:numId w:val="8"/>
        </w:numPr>
        <w:suppressAutoHyphens w:val="0"/>
        <w:spacing w:line="276" w:lineRule="auto"/>
        <w:jc w:val="both"/>
        <w:rPr>
          <w:rFonts w:ascii="Arial" w:hAnsi="Arial" w:cs="Arial"/>
          <w:sz w:val="20"/>
          <w:szCs w:val="20"/>
        </w:rPr>
      </w:pPr>
      <w:r w:rsidRPr="006D2200">
        <w:rPr>
          <w:rFonts w:ascii="Arial" w:hAnsi="Arial" w:cs="Arial"/>
          <w:sz w:val="20"/>
          <w:szCs w:val="20"/>
        </w:rPr>
        <w:t>tłumaczenia, przystosowywania, zmiany układu lub jakichkolwiek innych zmian w Utworze, z zachowaniem praw osoby, która tych zmian dokonała.</w:t>
      </w:r>
    </w:p>
    <w:p w14:paraId="3C0229EA" w14:textId="77777777" w:rsidR="003609E1" w:rsidRDefault="003609E1" w:rsidP="00631784">
      <w:pPr>
        <w:pStyle w:val="Akapitzlist"/>
        <w:numPr>
          <w:ilvl w:val="0"/>
          <w:numId w:val="8"/>
        </w:numPr>
        <w:suppressAutoHyphens w:val="0"/>
        <w:spacing w:line="276" w:lineRule="auto"/>
        <w:ind w:left="284" w:hanging="284"/>
        <w:jc w:val="both"/>
        <w:rPr>
          <w:rFonts w:ascii="Arial" w:hAnsi="Arial" w:cs="Arial"/>
          <w:sz w:val="20"/>
          <w:szCs w:val="20"/>
        </w:rPr>
      </w:pPr>
      <w:r w:rsidRPr="004D1CA3">
        <w:rPr>
          <w:rFonts w:ascii="Arial" w:hAnsi="Arial" w:cs="Arial"/>
          <w:sz w:val="20"/>
          <w:szCs w:val="20"/>
        </w:rPr>
        <w:t xml:space="preserve">Przeniesienie praw, o których mowa </w:t>
      </w:r>
      <w:r>
        <w:rPr>
          <w:rFonts w:ascii="Arial" w:hAnsi="Arial" w:cs="Arial"/>
          <w:sz w:val="20"/>
          <w:szCs w:val="20"/>
        </w:rPr>
        <w:t>w niniejszym paragrafie</w:t>
      </w:r>
      <w:r w:rsidRPr="004D1CA3">
        <w:rPr>
          <w:rFonts w:ascii="Arial" w:hAnsi="Arial" w:cs="Arial"/>
          <w:sz w:val="20"/>
          <w:szCs w:val="20"/>
        </w:rPr>
        <w:t>, nie jest ograniczone ani czasowo, ani terytorialnie, tzn. odnosi się zarówno do terytorium Polski jak i do terytoriów wszystkich innych państw</w:t>
      </w:r>
      <w:r>
        <w:rPr>
          <w:rFonts w:ascii="Arial" w:hAnsi="Arial" w:cs="Arial"/>
          <w:sz w:val="20"/>
          <w:szCs w:val="20"/>
        </w:rPr>
        <w:t>.</w:t>
      </w:r>
    </w:p>
    <w:p w14:paraId="3A0EC2E3" w14:textId="77777777" w:rsidR="003609E1" w:rsidRPr="006D2200" w:rsidRDefault="003609E1" w:rsidP="00631784">
      <w:pPr>
        <w:pStyle w:val="Akapitzlist"/>
        <w:numPr>
          <w:ilvl w:val="0"/>
          <w:numId w:val="8"/>
        </w:numPr>
        <w:suppressAutoHyphens w:val="0"/>
        <w:spacing w:line="276" w:lineRule="auto"/>
        <w:ind w:left="284" w:hanging="284"/>
        <w:jc w:val="both"/>
        <w:rPr>
          <w:rFonts w:ascii="Arial" w:hAnsi="Arial" w:cs="Arial"/>
          <w:sz w:val="20"/>
          <w:szCs w:val="20"/>
        </w:rPr>
      </w:pPr>
      <w:r w:rsidRPr="002862B2">
        <w:rPr>
          <w:rFonts w:ascii="Arial" w:hAnsi="Arial" w:cs="Arial"/>
          <w:sz w:val="20"/>
          <w:szCs w:val="20"/>
        </w:rPr>
        <w:t xml:space="preserve">Jednocześnie z przejściem autorskich praw majątkowych do Utworu, </w:t>
      </w:r>
      <w:r>
        <w:rPr>
          <w:rFonts w:ascii="Arial" w:hAnsi="Arial" w:cs="Arial"/>
          <w:sz w:val="20"/>
          <w:szCs w:val="20"/>
        </w:rPr>
        <w:t>Wykonawca</w:t>
      </w:r>
      <w:r w:rsidRPr="002862B2">
        <w:rPr>
          <w:rFonts w:ascii="Arial" w:hAnsi="Arial" w:cs="Arial"/>
          <w:sz w:val="20"/>
          <w:szCs w:val="20"/>
        </w:rPr>
        <w:t xml:space="preserve"> przenosi na </w:t>
      </w:r>
      <w:r>
        <w:rPr>
          <w:rFonts w:ascii="Arial" w:hAnsi="Arial" w:cs="Arial"/>
          <w:sz w:val="20"/>
          <w:szCs w:val="20"/>
        </w:rPr>
        <w:t xml:space="preserve">Zamawiającego </w:t>
      </w:r>
      <w:r w:rsidRPr="002862B2">
        <w:rPr>
          <w:rFonts w:ascii="Arial" w:hAnsi="Arial" w:cs="Arial"/>
          <w:sz w:val="20"/>
          <w:szCs w:val="20"/>
        </w:rPr>
        <w:t>własność egzemplarza Utworu</w:t>
      </w:r>
      <w:r>
        <w:rPr>
          <w:rFonts w:ascii="Arial" w:hAnsi="Arial" w:cs="Arial"/>
          <w:sz w:val="20"/>
          <w:szCs w:val="20"/>
        </w:rPr>
        <w:t>.</w:t>
      </w:r>
    </w:p>
    <w:p w14:paraId="4A1A8520" w14:textId="77777777" w:rsidR="003609E1" w:rsidRDefault="003609E1" w:rsidP="003609E1">
      <w:pPr>
        <w:widowControl w:val="0"/>
        <w:tabs>
          <w:tab w:val="left" w:pos="284"/>
          <w:tab w:val="left" w:pos="2891"/>
        </w:tabs>
        <w:spacing w:line="276" w:lineRule="auto"/>
        <w:ind w:left="284"/>
        <w:jc w:val="both"/>
        <w:rPr>
          <w:rFonts w:ascii="Arial" w:hAnsi="Arial" w:cs="Arial"/>
          <w:sz w:val="20"/>
          <w:szCs w:val="20"/>
        </w:rPr>
      </w:pPr>
    </w:p>
    <w:p w14:paraId="479E753C" w14:textId="77777777" w:rsidR="0059155D" w:rsidRDefault="0059155D">
      <w:pPr>
        <w:widowControl w:val="0"/>
        <w:tabs>
          <w:tab w:val="left" w:pos="284"/>
          <w:tab w:val="left" w:pos="2891"/>
        </w:tabs>
        <w:spacing w:line="276" w:lineRule="auto"/>
        <w:jc w:val="both"/>
        <w:rPr>
          <w:rFonts w:ascii="Arial" w:hAnsi="Arial" w:cs="Arial"/>
          <w:sz w:val="20"/>
          <w:szCs w:val="20"/>
        </w:rPr>
      </w:pPr>
    </w:p>
    <w:p w14:paraId="25045D95" w14:textId="2EF24BDA" w:rsidR="0059155D" w:rsidRDefault="00E70A57">
      <w:pPr>
        <w:spacing w:line="276" w:lineRule="auto"/>
        <w:jc w:val="center"/>
        <w:rPr>
          <w:rFonts w:ascii="Arial" w:hAnsi="Arial" w:cs="Arial"/>
          <w:b/>
          <w:bCs/>
          <w:sz w:val="20"/>
          <w:szCs w:val="20"/>
        </w:rPr>
      </w:pPr>
      <w:r>
        <w:rPr>
          <w:rFonts w:ascii="Arial" w:hAnsi="Arial" w:cs="Arial"/>
          <w:b/>
          <w:bCs/>
          <w:sz w:val="20"/>
          <w:szCs w:val="20"/>
        </w:rPr>
        <w:t xml:space="preserve">§ </w:t>
      </w:r>
      <w:r w:rsidR="000C2972">
        <w:rPr>
          <w:rFonts w:ascii="Arial" w:hAnsi="Arial" w:cs="Arial"/>
          <w:b/>
          <w:bCs/>
          <w:sz w:val="20"/>
          <w:szCs w:val="20"/>
        </w:rPr>
        <w:t>7</w:t>
      </w:r>
      <w:r>
        <w:rPr>
          <w:rFonts w:ascii="Arial" w:hAnsi="Arial" w:cs="Arial"/>
          <w:b/>
          <w:bCs/>
          <w:sz w:val="20"/>
          <w:szCs w:val="20"/>
        </w:rPr>
        <w:t>.</w:t>
      </w:r>
    </w:p>
    <w:p w14:paraId="15F149EC" w14:textId="698554DB" w:rsidR="00FE6986" w:rsidRPr="00FE6986" w:rsidRDefault="00FE6986">
      <w:pPr>
        <w:numPr>
          <w:ilvl w:val="0"/>
          <w:numId w:val="3"/>
        </w:numPr>
        <w:spacing w:line="276" w:lineRule="auto"/>
        <w:ind w:left="284" w:hanging="284"/>
        <w:jc w:val="both"/>
        <w:rPr>
          <w:rFonts w:ascii="Arial" w:hAnsi="Arial" w:cs="Arial"/>
          <w:bCs/>
          <w:sz w:val="20"/>
          <w:szCs w:val="20"/>
        </w:rPr>
      </w:pPr>
      <w:r>
        <w:rPr>
          <w:rFonts w:ascii="Arial" w:hAnsi="Arial" w:cs="Arial"/>
          <w:bCs/>
          <w:sz w:val="20"/>
          <w:szCs w:val="20"/>
        </w:rPr>
        <w:t xml:space="preserve">W przypadku jakiejkolwiek zwłoki w realizacji zamówienia, Zamawiający upoważniony jest do naliczenia kar umownych w wysokości 100 PLN, za każdy dzień zwłoki. </w:t>
      </w:r>
    </w:p>
    <w:p w14:paraId="3386EE5A" w14:textId="4BE11BB8" w:rsidR="0059155D" w:rsidRDefault="00E70A57">
      <w:pPr>
        <w:numPr>
          <w:ilvl w:val="0"/>
          <w:numId w:val="3"/>
        </w:numPr>
        <w:spacing w:line="276" w:lineRule="auto"/>
        <w:ind w:left="284" w:hanging="284"/>
        <w:jc w:val="both"/>
        <w:rPr>
          <w:rFonts w:ascii="Arial" w:hAnsi="Arial" w:cs="Arial"/>
          <w:bCs/>
          <w:sz w:val="20"/>
          <w:szCs w:val="20"/>
        </w:rPr>
      </w:pPr>
      <w:r>
        <w:rPr>
          <w:rFonts w:ascii="Arial" w:hAnsi="Arial" w:cs="Arial"/>
          <w:sz w:val="20"/>
          <w:szCs w:val="20"/>
        </w:rPr>
        <w:t xml:space="preserve">Wykonawca oświadcza, że niezwłocznie wymieni na swój koszt kalendarze, o których mowa w </w:t>
      </w:r>
      <w:r>
        <w:rPr>
          <w:rFonts w:ascii="Arial" w:hAnsi="Arial" w:cs="Arial"/>
          <w:bCs/>
          <w:sz w:val="20"/>
          <w:szCs w:val="20"/>
        </w:rPr>
        <w:t>§ 1</w:t>
      </w:r>
      <w:r>
        <w:rPr>
          <w:rFonts w:ascii="Arial" w:hAnsi="Arial" w:cs="Arial"/>
          <w:sz w:val="20"/>
          <w:szCs w:val="20"/>
        </w:rPr>
        <w:t xml:space="preserve">, w przypadku, gdy w terminie </w:t>
      </w:r>
      <w:r w:rsidR="003609E1">
        <w:rPr>
          <w:rFonts w:ascii="Arial" w:hAnsi="Arial" w:cs="Arial"/>
          <w:sz w:val="20"/>
          <w:szCs w:val="20"/>
        </w:rPr>
        <w:t>100</w:t>
      </w:r>
      <w:r>
        <w:rPr>
          <w:rFonts w:ascii="Arial" w:hAnsi="Arial" w:cs="Arial"/>
          <w:sz w:val="20"/>
          <w:szCs w:val="20"/>
        </w:rPr>
        <w:t xml:space="preserve"> dni od daty dostawy okaże się, że są uszkodzone albo mają inną wadę.</w:t>
      </w:r>
    </w:p>
    <w:p w14:paraId="5A72C8A3" w14:textId="2054AA90" w:rsidR="0059155D" w:rsidRDefault="00E70A57">
      <w:pPr>
        <w:numPr>
          <w:ilvl w:val="0"/>
          <w:numId w:val="3"/>
        </w:numPr>
        <w:spacing w:line="276" w:lineRule="auto"/>
        <w:ind w:left="284" w:hanging="284"/>
        <w:jc w:val="both"/>
        <w:rPr>
          <w:rFonts w:ascii="Arial" w:hAnsi="Arial" w:cs="Arial"/>
          <w:bCs/>
          <w:sz w:val="20"/>
          <w:szCs w:val="20"/>
        </w:rPr>
      </w:pPr>
      <w:r>
        <w:rPr>
          <w:rFonts w:ascii="Arial" w:hAnsi="Arial" w:cs="Arial"/>
          <w:sz w:val="20"/>
          <w:szCs w:val="20"/>
        </w:rPr>
        <w:lastRenderedPageBreak/>
        <w:t xml:space="preserve">Zamawiający zastrzega sobie prawo do odstąpienia od umowy (w całości lub części) i dochodzenia od Wykonawcy kary umownej w wysokości 20% wynagrodzenia określonego w § </w:t>
      </w:r>
      <w:r w:rsidR="000C2972">
        <w:rPr>
          <w:rFonts w:ascii="Arial" w:hAnsi="Arial" w:cs="Arial"/>
          <w:sz w:val="20"/>
          <w:szCs w:val="20"/>
        </w:rPr>
        <w:t xml:space="preserve">5 </w:t>
      </w:r>
      <w:r>
        <w:rPr>
          <w:rFonts w:ascii="Arial" w:hAnsi="Arial" w:cs="Arial"/>
          <w:sz w:val="20"/>
          <w:szCs w:val="20"/>
        </w:rPr>
        <w:t xml:space="preserve">ust. 1, w przypadku, gdy wadliwe kalendarze, o których mowa w </w:t>
      </w:r>
      <w:r>
        <w:rPr>
          <w:rFonts w:ascii="Arial" w:hAnsi="Arial" w:cs="Arial"/>
          <w:bCs/>
          <w:sz w:val="20"/>
          <w:szCs w:val="20"/>
        </w:rPr>
        <w:t xml:space="preserve">§ 1, </w:t>
      </w:r>
      <w:r>
        <w:rPr>
          <w:rFonts w:ascii="Arial" w:hAnsi="Arial" w:cs="Arial"/>
          <w:sz w:val="20"/>
          <w:szCs w:val="20"/>
        </w:rPr>
        <w:t>nie zostaną wymienione w ciągu 14 dni od dnia zgłoszenia wady lub powierzenia w takim wypadku wykonania umowy podmiotowi trzeciemu na koszt i niebezpieczeństwo Wykonawcy bez konieczności uzyskania odrębnego orzeczenia sądowego. Zamawiający może odstąpić od umowy w terminie 14 dni od powzięcia wiedzy o uchybieniu przez Wykonawcę terminowi na wymianę wadliwych kalendarzy.</w:t>
      </w:r>
    </w:p>
    <w:p w14:paraId="0087FC2C" w14:textId="77777777" w:rsidR="0059155D" w:rsidRDefault="00E70A57">
      <w:pPr>
        <w:numPr>
          <w:ilvl w:val="0"/>
          <w:numId w:val="3"/>
        </w:numPr>
        <w:spacing w:line="276" w:lineRule="auto"/>
        <w:ind w:left="284" w:hanging="284"/>
        <w:jc w:val="both"/>
        <w:rPr>
          <w:rFonts w:ascii="Arial" w:hAnsi="Arial" w:cs="Arial"/>
          <w:bCs/>
          <w:sz w:val="20"/>
          <w:szCs w:val="20"/>
        </w:rPr>
      </w:pPr>
      <w:r>
        <w:rPr>
          <w:rFonts w:ascii="Arial" w:hAnsi="Arial" w:cs="Arial"/>
          <w:sz w:val="20"/>
          <w:szCs w:val="20"/>
        </w:rPr>
        <w:t xml:space="preserve">Zamawiający zastrzega sobie możliwość dochodzenia odszkodowania na zasadach ogólnych, przewyższającego wysokość zastrzeżonych kar umownych. </w:t>
      </w:r>
    </w:p>
    <w:p w14:paraId="7BE1C71F" w14:textId="77777777" w:rsidR="0059155D" w:rsidRDefault="0059155D">
      <w:pPr>
        <w:spacing w:line="276" w:lineRule="auto"/>
        <w:ind w:left="284"/>
        <w:jc w:val="both"/>
        <w:rPr>
          <w:rFonts w:ascii="Arial" w:hAnsi="Arial" w:cs="Arial"/>
          <w:bCs/>
          <w:sz w:val="20"/>
          <w:szCs w:val="20"/>
        </w:rPr>
      </w:pPr>
    </w:p>
    <w:p w14:paraId="1FA0F7BC" w14:textId="6B200AE9" w:rsidR="0059155D" w:rsidRDefault="00E70A57">
      <w:pPr>
        <w:spacing w:line="276" w:lineRule="auto"/>
        <w:jc w:val="center"/>
        <w:rPr>
          <w:rFonts w:ascii="Arial" w:hAnsi="Arial" w:cs="Arial"/>
          <w:b/>
          <w:bCs/>
          <w:sz w:val="20"/>
          <w:szCs w:val="20"/>
        </w:rPr>
      </w:pPr>
      <w:r>
        <w:rPr>
          <w:rFonts w:ascii="Arial" w:hAnsi="Arial" w:cs="Arial"/>
          <w:b/>
          <w:bCs/>
          <w:sz w:val="20"/>
          <w:szCs w:val="20"/>
        </w:rPr>
        <w:t xml:space="preserve">§ </w:t>
      </w:r>
      <w:r w:rsidR="000C2972">
        <w:rPr>
          <w:rFonts w:ascii="Arial" w:hAnsi="Arial" w:cs="Arial"/>
          <w:b/>
          <w:bCs/>
          <w:sz w:val="20"/>
          <w:szCs w:val="20"/>
        </w:rPr>
        <w:t>8</w:t>
      </w:r>
      <w:r>
        <w:rPr>
          <w:rFonts w:ascii="Arial" w:hAnsi="Arial" w:cs="Arial"/>
          <w:b/>
          <w:bCs/>
          <w:sz w:val="20"/>
          <w:szCs w:val="20"/>
        </w:rPr>
        <w:t>.</w:t>
      </w:r>
    </w:p>
    <w:p w14:paraId="57FB0D25" w14:textId="4B9C3609" w:rsidR="000C2972" w:rsidRDefault="000C2972" w:rsidP="000C2972">
      <w:pPr>
        <w:pStyle w:val="Akapitzlist"/>
        <w:numPr>
          <w:ilvl w:val="3"/>
          <w:numId w:val="3"/>
        </w:numPr>
        <w:spacing w:line="276" w:lineRule="auto"/>
        <w:ind w:left="284" w:hanging="284"/>
        <w:jc w:val="both"/>
        <w:rPr>
          <w:rFonts w:ascii="Arial" w:hAnsi="Arial" w:cs="Arial"/>
          <w:sz w:val="20"/>
          <w:szCs w:val="20"/>
        </w:rPr>
      </w:pPr>
      <w:r w:rsidRPr="00631784">
        <w:rPr>
          <w:rFonts w:ascii="Arial" w:hAnsi="Arial" w:cs="Arial"/>
          <w:sz w:val="20"/>
          <w:szCs w:val="20"/>
        </w:rPr>
        <w:t xml:space="preserve">Wykonawca i Zamawiający, przetwarzając dane osobowe w związku z zawarciem umowy </w:t>
      </w:r>
      <w:r w:rsidRPr="000C2972">
        <w:rPr>
          <w:rFonts w:ascii="Arial" w:hAnsi="Arial" w:cs="Arial"/>
          <w:sz w:val="20"/>
          <w:szCs w:val="20"/>
        </w:rPr>
        <w:t xml:space="preserve"> będą przestrzegać przepisów dotyczących ochrony danych osobowych,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w:t>
      </w:r>
      <w:r>
        <w:rPr>
          <w:rFonts w:ascii="Arial" w:hAnsi="Arial" w:cs="Arial"/>
          <w:sz w:val="20"/>
          <w:szCs w:val="20"/>
        </w:rPr>
        <w:t xml:space="preserve"> </w:t>
      </w:r>
      <w:r w:rsidRPr="000C2972">
        <w:rPr>
          <w:rFonts w:ascii="Arial" w:hAnsi="Arial" w:cs="Arial"/>
          <w:sz w:val="20"/>
          <w:szCs w:val="20"/>
        </w:rPr>
        <w:t>zm.), dalej „RODO”.</w:t>
      </w:r>
    </w:p>
    <w:p w14:paraId="1B7239AD" w14:textId="77777777" w:rsidR="000C2972" w:rsidRDefault="000C2972" w:rsidP="000C2972">
      <w:pPr>
        <w:pStyle w:val="Akapitzlist"/>
        <w:numPr>
          <w:ilvl w:val="3"/>
          <w:numId w:val="3"/>
        </w:numPr>
        <w:spacing w:line="276" w:lineRule="auto"/>
        <w:ind w:left="284" w:hanging="284"/>
        <w:jc w:val="both"/>
        <w:rPr>
          <w:rFonts w:ascii="Arial" w:hAnsi="Arial" w:cs="Arial"/>
          <w:sz w:val="20"/>
          <w:szCs w:val="20"/>
        </w:rPr>
      </w:pPr>
      <w:r w:rsidRPr="00631784">
        <w:rPr>
          <w:rFonts w:ascii="Arial" w:hAnsi="Arial" w:cs="Arial"/>
          <w:sz w:val="20"/>
          <w:szCs w:val="20"/>
        </w:rPr>
        <w:t>Wykonawca zobowiązuje się do skutecznego i terminowego spełnienia obowiązku</w:t>
      </w:r>
      <w:r w:rsidRPr="000C2972">
        <w:rPr>
          <w:rFonts w:ascii="Arial" w:hAnsi="Arial" w:cs="Arial"/>
          <w:sz w:val="20"/>
          <w:szCs w:val="20"/>
        </w:rPr>
        <w:t xml:space="preserve"> informacyjnego, o którym stanowi art. 14 RODO, w imieniu i na rzecz Zamawiającego poprzez przekazanie klauzuli informacyjnej wszystkim osobom, których dane osobowe przekazał lub przekaże Zamawiającemu, w celu i w związku z zawarciem i realizacją umowy. Dotyczy to m.in. osób reprezentujących Wykonawcę oraz wyznaczonych przez niego do zawarcia i realizacji umowy. </w:t>
      </w:r>
    </w:p>
    <w:p w14:paraId="24DD200C" w14:textId="77777777" w:rsidR="000C2972" w:rsidRDefault="000C2972" w:rsidP="000C2972">
      <w:pPr>
        <w:tabs>
          <w:tab w:val="left" w:pos="2891"/>
        </w:tabs>
        <w:spacing w:line="276" w:lineRule="auto"/>
        <w:jc w:val="center"/>
        <w:rPr>
          <w:rFonts w:ascii="Arial" w:hAnsi="Arial" w:cs="Arial"/>
          <w:b/>
          <w:bCs/>
          <w:sz w:val="20"/>
          <w:szCs w:val="20"/>
        </w:rPr>
      </w:pPr>
    </w:p>
    <w:p w14:paraId="20985BF3" w14:textId="39203D51" w:rsidR="000C2972" w:rsidRDefault="000C2972" w:rsidP="000C2972">
      <w:pPr>
        <w:tabs>
          <w:tab w:val="left" w:pos="2891"/>
        </w:tabs>
        <w:spacing w:line="276" w:lineRule="auto"/>
        <w:jc w:val="center"/>
        <w:rPr>
          <w:rFonts w:ascii="Arial" w:hAnsi="Arial" w:cs="Arial"/>
          <w:b/>
          <w:bCs/>
          <w:sz w:val="20"/>
          <w:szCs w:val="20"/>
        </w:rPr>
      </w:pPr>
      <w:r>
        <w:rPr>
          <w:rFonts w:ascii="Arial" w:hAnsi="Arial" w:cs="Arial"/>
          <w:b/>
          <w:bCs/>
          <w:sz w:val="20"/>
          <w:szCs w:val="20"/>
        </w:rPr>
        <w:t>§ 9.</w:t>
      </w:r>
    </w:p>
    <w:p w14:paraId="7D4CB5E5" w14:textId="77777777" w:rsidR="0059155D" w:rsidRDefault="00E70A57">
      <w:pPr>
        <w:tabs>
          <w:tab w:val="left" w:pos="2891"/>
        </w:tabs>
        <w:spacing w:line="276" w:lineRule="auto"/>
        <w:jc w:val="both"/>
        <w:rPr>
          <w:rFonts w:ascii="Arial" w:hAnsi="Arial" w:cs="Arial"/>
          <w:sz w:val="20"/>
          <w:szCs w:val="20"/>
        </w:rPr>
      </w:pPr>
      <w:r>
        <w:rPr>
          <w:rFonts w:ascii="Arial" w:hAnsi="Arial" w:cs="Arial"/>
          <w:sz w:val="20"/>
          <w:szCs w:val="20"/>
        </w:rPr>
        <w:t>W sprawach nieuregulowanych niniejszą umową stosuje się przepisy Kodeksu cywilnego.</w:t>
      </w:r>
    </w:p>
    <w:p w14:paraId="02EB00CA" w14:textId="77777777" w:rsidR="0059155D" w:rsidRDefault="0059155D">
      <w:pPr>
        <w:tabs>
          <w:tab w:val="left" w:pos="2891"/>
        </w:tabs>
        <w:spacing w:line="276" w:lineRule="auto"/>
        <w:jc w:val="center"/>
        <w:rPr>
          <w:rFonts w:ascii="Arial" w:hAnsi="Arial" w:cs="Arial"/>
          <w:b/>
          <w:bCs/>
          <w:sz w:val="20"/>
          <w:szCs w:val="20"/>
        </w:rPr>
      </w:pPr>
    </w:p>
    <w:p w14:paraId="0C89FCC2" w14:textId="474F7A1D" w:rsidR="0059155D" w:rsidRDefault="00E70A57">
      <w:pPr>
        <w:tabs>
          <w:tab w:val="left" w:pos="2891"/>
        </w:tabs>
        <w:spacing w:line="276" w:lineRule="auto"/>
        <w:jc w:val="center"/>
        <w:rPr>
          <w:rFonts w:ascii="Arial" w:hAnsi="Arial" w:cs="Arial"/>
          <w:b/>
          <w:bCs/>
          <w:sz w:val="20"/>
          <w:szCs w:val="20"/>
        </w:rPr>
      </w:pPr>
      <w:r>
        <w:rPr>
          <w:rFonts w:ascii="Arial" w:hAnsi="Arial" w:cs="Arial"/>
          <w:b/>
          <w:bCs/>
          <w:sz w:val="20"/>
          <w:szCs w:val="20"/>
        </w:rPr>
        <w:t xml:space="preserve">§ </w:t>
      </w:r>
      <w:r w:rsidR="003C7B46">
        <w:rPr>
          <w:rFonts w:ascii="Arial" w:hAnsi="Arial" w:cs="Arial"/>
          <w:b/>
          <w:bCs/>
          <w:sz w:val="20"/>
          <w:szCs w:val="20"/>
        </w:rPr>
        <w:t>10</w:t>
      </w:r>
      <w:r>
        <w:rPr>
          <w:rFonts w:ascii="Arial" w:hAnsi="Arial" w:cs="Arial"/>
          <w:b/>
          <w:bCs/>
          <w:sz w:val="20"/>
          <w:szCs w:val="20"/>
        </w:rPr>
        <w:t>.</w:t>
      </w:r>
    </w:p>
    <w:p w14:paraId="24B25AE0" w14:textId="77777777" w:rsidR="0059155D" w:rsidRDefault="00E70A57">
      <w:pPr>
        <w:tabs>
          <w:tab w:val="left" w:pos="2891"/>
        </w:tabs>
        <w:spacing w:line="276" w:lineRule="auto"/>
        <w:jc w:val="both"/>
        <w:rPr>
          <w:rFonts w:ascii="Arial" w:hAnsi="Arial" w:cs="Arial"/>
          <w:bCs/>
          <w:sz w:val="20"/>
          <w:szCs w:val="20"/>
        </w:rPr>
      </w:pPr>
      <w:r>
        <w:rPr>
          <w:rFonts w:ascii="Arial" w:hAnsi="Arial" w:cs="Arial"/>
          <w:sz w:val="20"/>
          <w:szCs w:val="20"/>
        </w:rPr>
        <w:t>Właściwym do rozstrzygania sporów mogących wyniknąć w wyniku realizacji niniejszej umowy jest Sąd właściwy miejscowo dla siedziby Zamawiającego.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6954F6EA" w14:textId="77777777" w:rsidR="0059155D" w:rsidRDefault="0059155D">
      <w:pPr>
        <w:tabs>
          <w:tab w:val="left" w:pos="2891"/>
        </w:tabs>
        <w:spacing w:line="276" w:lineRule="auto"/>
        <w:jc w:val="both"/>
        <w:rPr>
          <w:rFonts w:ascii="Arial" w:hAnsi="Arial" w:cs="Arial"/>
          <w:bCs/>
          <w:sz w:val="20"/>
          <w:szCs w:val="20"/>
        </w:rPr>
      </w:pPr>
    </w:p>
    <w:p w14:paraId="7B915EC3" w14:textId="4F0C92E9" w:rsidR="0059155D" w:rsidRDefault="00E70A57">
      <w:pPr>
        <w:tabs>
          <w:tab w:val="left" w:pos="2891"/>
        </w:tabs>
        <w:spacing w:line="276" w:lineRule="auto"/>
        <w:jc w:val="center"/>
        <w:rPr>
          <w:rFonts w:ascii="Arial" w:hAnsi="Arial" w:cs="Arial"/>
          <w:b/>
          <w:bCs/>
          <w:sz w:val="20"/>
          <w:szCs w:val="20"/>
        </w:rPr>
      </w:pPr>
      <w:r>
        <w:rPr>
          <w:rFonts w:ascii="Arial" w:hAnsi="Arial" w:cs="Arial"/>
          <w:b/>
          <w:bCs/>
          <w:sz w:val="20"/>
          <w:szCs w:val="20"/>
        </w:rPr>
        <w:t xml:space="preserve">§ </w:t>
      </w:r>
      <w:r w:rsidR="000C2972">
        <w:rPr>
          <w:rFonts w:ascii="Arial" w:hAnsi="Arial" w:cs="Arial"/>
          <w:b/>
          <w:bCs/>
          <w:sz w:val="20"/>
          <w:szCs w:val="20"/>
        </w:rPr>
        <w:t>1</w:t>
      </w:r>
      <w:r w:rsidR="003C7B46">
        <w:rPr>
          <w:rFonts w:ascii="Arial" w:hAnsi="Arial" w:cs="Arial"/>
          <w:b/>
          <w:bCs/>
          <w:sz w:val="20"/>
          <w:szCs w:val="20"/>
        </w:rPr>
        <w:t>1</w:t>
      </w:r>
      <w:r>
        <w:rPr>
          <w:rFonts w:ascii="Arial" w:hAnsi="Arial" w:cs="Arial"/>
          <w:b/>
          <w:bCs/>
          <w:sz w:val="20"/>
          <w:szCs w:val="20"/>
        </w:rPr>
        <w:t>.</w:t>
      </w:r>
    </w:p>
    <w:p w14:paraId="12ED48A4" w14:textId="77777777" w:rsidR="0059155D" w:rsidRDefault="00E70A57">
      <w:pPr>
        <w:pStyle w:val="Tekstpodstawowy2"/>
        <w:spacing w:line="276" w:lineRule="auto"/>
        <w:rPr>
          <w:rFonts w:ascii="Arial" w:hAnsi="Arial" w:cs="Arial"/>
          <w:sz w:val="20"/>
          <w:szCs w:val="20"/>
        </w:rPr>
      </w:pPr>
      <w:r>
        <w:rPr>
          <w:rFonts w:ascii="Arial" w:hAnsi="Arial" w:cs="Arial"/>
          <w:sz w:val="20"/>
          <w:szCs w:val="20"/>
        </w:rPr>
        <w:t xml:space="preserve">Jakiekolwiek zmiany w niniejszej umowie mogą być dokonane tylko w formie pisemnej </w:t>
      </w:r>
      <w:r>
        <w:rPr>
          <w:rFonts w:ascii="Arial" w:hAnsi="Arial" w:cs="Arial"/>
          <w:sz w:val="20"/>
          <w:szCs w:val="20"/>
        </w:rPr>
        <w:br/>
        <w:t>pod rygorem nieważności. Strony nie mogą powoływać się na ustalenia pozaumowne.</w:t>
      </w:r>
    </w:p>
    <w:p w14:paraId="34088156" w14:textId="77777777" w:rsidR="0059155D" w:rsidRDefault="0059155D">
      <w:pPr>
        <w:tabs>
          <w:tab w:val="left" w:pos="2891"/>
        </w:tabs>
        <w:spacing w:line="276" w:lineRule="auto"/>
        <w:jc w:val="both"/>
        <w:rPr>
          <w:rFonts w:ascii="Arial" w:hAnsi="Arial" w:cs="Arial"/>
          <w:sz w:val="20"/>
          <w:szCs w:val="20"/>
        </w:rPr>
      </w:pPr>
    </w:p>
    <w:p w14:paraId="45569E34" w14:textId="306CCF75" w:rsidR="0059155D" w:rsidRDefault="00E70A57">
      <w:pPr>
        <w:tabs>
          <w:tab w:val="left" w:pos="2891"/>
        </w:tabs>
        <w:spacing w:line="276" w:lineRule="auto"/>
        <w:jc w:val="center"/>
        <w:rPr>
          <w:rFonts w:ascii="Arial" w:hAnsi="Arial" w:cs="Arial"/>
          <w:b/>
          <w:sz w:val="20"/>
          <w:szCs w:val="20"/>
        </w:rPr>
      </w:pPr>
      <w:r>
        <w:rPr>
          <w:rFonts w:ascii="Arial" w:hAnsi="Arial" w:cs="Arial"/>
          <w:b/>
          <w:bCs/>
          <w:sz w:val="20"/>
          <w:szCs w:val="20"/>
        </w:rPr>
        <w:t xml:space="preserve">§ </w:t>
      </w:r>
      <w:r w:rsidR="000C2972">
        <w:rPr>
          <w:rFonts w:ascii="Arial" w:hAnsi="Arial" w:cs="Arial"/>
          <w:b/>
          <w:bCs/>
          <w:sz w:val="20"/>
          <w:szCs w:val="20"/>
        </w:rPr>
        <w:t>1</w:t>
      </w:r>
      <w:r w:rsidR="003C7B46">
        <w:rPr>
          <w:rFonts w:ascii="Arial" w:hAnsi="Arial" w:cs="Arial"/>
          <w:b/>
          <w:bCs/>
          <w:sz w:val="20"/>
          <w:szCs w:val="20"/>
        </w:rPr>
        <w:t>2</w:t>
      </w:r>
      <w:r>
        <w:rPr>
          <w:rFonts w:ascii="Arial" w:hAnsi="Arial" w:cs="Arial"/>
          <w:b/>
          <w:bCs/>
          <w:sz w:val="20"/>
          <w:szCs w:val="20"/>
        </w:rPr>
        <w:t>.</w:t>
      </w:r>
    </w:p>
    <w:p w14:paraId="27000231" w14:textId="77777777" w:rsidR="0059155D" w:rsidRDefault="00E70A57">
      <w:pPr>
        <w:tabs>
          <w:tab w:val="left" w:pos="2891"/>
        </w:tabs>
        <w:spacing w:line="276" w:lineRule="auto"/>
        <w:jc w:val="both"/>
        <w:rPr>
          <w:rFonts w:ascii="Arial" w:hAnsi="Arial" w:cs="Arial"/>
          <w:sz w:val="20"/>
          <w:szCs w:val="20"/>
        </w:rPr>
      </w:pPr>
      <w:r>
        <w:rPr>
          <w:rFonts w:ascii="Arial" w:hAnsi="Arial" w:cs="Arial"/>
          <w:sz w:val="20"/>
          <w:szCs w:val="20"/>
        </w:rPr>
        <w:t>Niniejsza umowa została sporządzona w dwóch jednobrzmiących egzemplarzach, po jednym dla każdej ze Stron.</w:t>
      </w:r>
    </w:p>
    <w:p w14:paraId="4660C859" w14:textId="77777777" w:rsidR="0059155D" w:rsidRDefault="0059155D">
      <w:pPr>
        <w:spacing w:line="360" w:lineRule="auto"/>
        <w:jc w:val="both"/>
        <w:rPr>
          <w:rFonts w:ascii="Arial" w:hAnsi="Arial" w:cs="Arial"/>
          <w:sz w:val="20"/>
          <w:szCs w:val="20"/>
        </w:rPr>
      </w:pPr>
    </w:p>
    <w:p w14:paraId="09F2E12B" w14:textId="77777777" w:rsidR="0059155D" w:rsidRDefault="00E70A57">
      <w:pPr>
        <w:pStyle w:val="Nagwek1"/>
        <w:keepNext/>
        <w:tabs>
          <w:tab w:val="left" w:pos="2891"/>
        </w:tabs>
        <w:spacing w:line="360" w:lineRule="auto"/>
        <w:ind w:left="567"/>
        <w:jc w:val="both"/>
        <w:rPr>
          <w:rFonts w:ascii="Arial" w:hAnsi="Arial" w:cs="Arial"/>
          <w:b/>
          <w:bCs/>
          <w:sz w:val="20"/>
          <w:szCs w:val="20"/>
        </w:rPr>
      </w:pPr>
      <w:r>
        <w:rPr>
          <w:rFonts w:ascii="Arial" w:hAnsi="Arial" w:cs="Arial"/>
          <w:b/>
          <w:bCs/>
          <w:sz w:val="20"/>
          <w:szCs w:val="20"/>
        </w:rPr>
        <w:t>ZAMAWIAJĄCY</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WYKONAWCA</w:t>
      </w:r>
    </w:p>
    <w:p w14:paraId="45B4D223" w14:textId="77777777" w:rsidR="0059155D" w:rsidRDefault="00E70A57">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44EE664D" w14:textId="77777777" w:rsidR="0059155D" w:rsidRDefault="0059155D">
      <w:pPr>
        <w:spacing w:line="360" w:lineRule="auto"/>
        <w:jc w:val="both"/>
        <w:rPr>
          <w:rFonts w:ascii="Arial" w:hAnsi="Arial" w:cs="Arial"/>
          <w:sz w:val="20"/>
          <w:szCs w:val="20"/>
        </w:rPr>
      </w:pPr>
    </w:p>
    <w:p w14:paraId="7F4EBE16" w14:textId="77777777" w:rsidR="00E70A57" w:rsidRDefault="00E70A57">
      <w:pPr>
        <w:spacing w:line="360" w:lineRule="auto"/>
        <w:jc w:val="both"/>
        <w:rPr>
          <w:rFonts w:ascii="Arial" w:hAnsi="Arial" w:cs="Arial"/>
          <w:sz w:val="20"/>
          <w:szCs w:val="20"/>
        </w:rPr>
      </w:pPr>
    </w:p>
    <w:p w14:paraId="34023E41" w14:textId="77777777" w:rsidR="00E70A57" w:rsidRDefault="00E70A57">
      <w:pPr>
        <w:spacing w:line="360" w:lineRule="auto"/>
        <w:jc w:val="both"/>
        <w:rPr>
          <w:rFonts w:ascii="Arial" w:hAnsi="Arial" w:cs="Arial"/>
          <w:sz w:val="20"/>
          <w:szCs w:val="20"/>
        </w:rPr>
      </w:pPr>
    </w:p>
    <w:p w14:paraId="0BAD63AC" w14:textId="77777777" w:rsidR="00E70A57" w:rsidRDefault="00E70A57">
      <w:pPr>
        <w:spacing w:line="360" w:lineRule="auto"/>
        <w:jc w:val="both"/>
        <w:rPr>
          <w:rFonts w:ascii="Arial" w:hAnsi="Arial" w:cs="Arial"/>
          <w:sz w:val="20"/>
          <w:szCs w:val="20"/>
        </w:rPr>
      </w:pPr>
    </w:p>
    <w:p w14:paraId="3686D41F" w14:textId="77777777" w:rsidR="00E70A57" w:rsidRDefault="00E70A57">
      <w:pPr>
        <w:spacing w:line="360" w:lineRule="auto"/>
        <w:jc w:val="both"/>
        <w:rPr>
          <w:rFonts w:ascii="Arial" w:hAnsi="Arial" w:cs="Arial"/>
          <w:sz w:val="20"/>
          <w:szCs w:val="20"/>
        </w:rPr>
      </w:pPr>
    </w:p>
    <w:p w14:paraId="0CC38F5B" w14:textId="77777777" w:rsidR="00E70A57" w:rsidRDefault="00E70A57">
      <w:pPr>
        <w:spacing w:line="360" w:lineRule="auto"/>
        <w:jc w:val="both"/>
        <w:rPr>
          <w:rFonts w:ascii="Arial" w:hAnsi="Arial" w:cs="Arial"/>
          <w:sz w:val="20"/>
          <w:szCs w:val="20"/>
        </w:rPr>
      </w:pPr>
    </w:p>
    <w:p w14:paraId="770476DD" w14:textId="77777777" w:rsidR="00E70A57" w:rsidRDefault="00E70A57">
      <w:pPr>
        <w:spacing w:line="360" w:lineRule="auto"/>
        <w:jc w:val="both"/>
        <w:rPr>
          <w:rFonts w:ascii="Arial" w:hAnsi="Arial" w:cs="Arial"/>
          <w:sz w:val="20"/>
          <w:szCs w:val="20"/>
        </w:rPr>
      </w:pPr>
    </w:p>
    <w:p w14:paraId="1B9F9166" w14:textId="77777777" w:rsidR="00E70A57" w:rsidRDefault="00E70A57">
      <w:pPr>
        <w:spacing w:line="360" w:lineRule="auto"/>
        <w:jc w:val="both"/>
        <w:rPr>
          <w:rFonts w:ascii="Arial" w:hAnsi="Arial" w:cs="Arial"/>
          <w:sz w:val="20"/>
          <w:szCs w:val="20"/>
        </w:rPr>
      </w:pPr>
    </w:p>
    <w:p w14:paraId="4D341399" w14:textId="77777777" w:rsidR="00E70A57" w:rsidRDefault="00E70A57">
      <w:pPr>
        <w:spacing w:line="360" w:lineRule="auto"/>
        <w:jc w:val="both"/>
        <w:rPr>
          <w:rFonts w:ascii="Arial" w:hAnsi="Arial" w:cs="Arial"/>
          <w:sz w:val="20"/>
          <w:szCs w:val="20"/>
        </w:rPr>
      </w:pPr>
    </w:p>
    <w:p w14:paraId="0689F4A4" w14:textId="77777777" w:rsidR="00E70A57" w:rsidRDefault="00E70A57">
      <w:pPr>
        <w:spacing w:line="360" w:lineRule="auto"/>
        <w:jc w:val="both"/>
        <w:rPr>
          <w:rFonts w:ascii="Arial" w:hAnsi="Arial" w:cs="Arial"/>
          <w:sz w:val="20"/>
          <w:szCs w:val="20"/>
        </w:rPr>
      </w:pPr>
    </w:p>
    <w:p w14:paraId="7E1AC55D" w14:textId="07223981" w:rsidR="00E70A57" w:rsidRDefault="00E70A57">
      <w:pPr>
        <w:spacing w:line="360" w:lineRule="auto"/>
        <w:jc w:val="both"/>
        <w:rPr>
          <w:rFonts w:ascii="Arial" w:hAnsi="Arial" w:cs="Arial"/>
          <w:sz w:val="20"/>
          <w:szCs w:val="20"/>
        </w:rPr>
      </w:pPr>
      <w:r>
        <w:rPr>
          <w:rFonts w:ascii="Arial" w:hAnsi="Arial" w:cs="Arial"/>
          <w:sz w:val="20"/>
          <w:szCs w:val="20"/>
        </w:rPr>
        <w:t>Płatne: 75075, 4300.</w:t>
      </w:r>
    </w:p>
    <w:sectPr w:rsidR="00E70A57">
      <w:pgSz w:w="11906" w:h="16838"/>
      <w:pgMar w:top="993" w:right="1417" w:bottom="1134"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C5B"/>
    <w:multiLevelType w:val="hybridMultilevel"/>
    <w:tmpl w:val="2FC4FF9C"/>
    <w:lvl w:ilvl="0" w:tplc="AD2AC552">
      <w:start w:val="1"/>
      <w:numFmt w:val="decimal"/>
      <w:lvlText w:val="%1."/>
      <w:lvlJc w:val="left"/>
      <w:pPr>
        <w:ind w:left="360" w:hanging="360"/>
      </w:pPr>
      <w:rPr>
        <w:rFonts w:cs="Times New Roman"/>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4CD2EAC"/>
    <w:multiLevelType w:val="multilevel"/>
    <w:tmpl w:val="6158EE86"/>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170B2F32"/>
    <w:multiLevelType w:val="hybridMultilevel"/>
    <w:tmpl w:val="07FCB8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7E7F6A"/>
    <w:multiLevelType w:val="multilevel"/>
    <w:tmpl w:val="9A58C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1154278"/>
    <w:multiLevelType w:val="multilevel"/>
    <w:tmpl w:val="495CBC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14A328A"/>
    <w:multiLevelType w:val="multilevel"/>
    <w:tmpl w:val="25FEF5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0F375AE"/>
    <w:multiLevelType w:val="multilevel"/>
    <w:tmpl w:val="F176E0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F5E6B2E"/>
    <w:multiLevelType w:val="multilevel"/>
    <w:tmpl w:val="26EEC0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3EA5582"/>
    <w:multiLevelType w:val="multilevel"/>
    <w:tmpl w:val="21DEAF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4D509FB"/>
    <w:multiLevelType w:val="hybridMultilevel"/>
    <w:tmpl w:val="23EA1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3745773">
    <w:abstractNumId w:val="3"/>
  </w:num>
  <w:num w:numId="2" w16cid:durableId="1654260840">
    <w:abstractNumId w:val="8"/>
  </w:num>
  <w:num w:numId="3" w16cid:durableId="516886573">
    <w:abstractNumId w:val="4"/>
  </w:num>
  <w:num w:numId="4" w16cid:durableId="859122416">
    <w:abstractNumId w:val="7"/>
  </w:num>
  <w:num w:numId="5" w16cid:durableId="964967341">
    <w:abstractNumId w:val="6"/>
  </w:num>
  <w:num w:numId="6" w16cid:durableId="782916962">
    <w:abstractNumId w:val="1"/>
  </w:num>
  <w:num w:numId="7" w16cid:durableId="837037832">
    <w:abstractNumId w:val="5"/>
  </w:num>
  <w:num w:numId="8" w16cid:durableId="1696691414">
    <w:abstractNumId w:val="2"/>
  </w:num>
  <w:num w:numId="9" w16cid:durableId="1549487464">
    <w:abstractNumId w:val="9"/>
  </w:num>
  <w:num w:numId="10" w16cid:durableId="1031880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5D"/>
    <w:rsid w:val="00036A4E"/>
    <w:rsid w:val="000B1739"/>
    <w:rsid w:val="000C2972"/>
    <w:rsid w:val="00102142"/>
    <w:rsid w:val="00151172"/>
    <w:rsid w:val="001B6E2C"/>
    <w:rsid w:val="00202845"/>
    <w:rsid w:val="002A5937"/>
    <w:rsid w:val="00315C76"/>
    <w:rsid w:val="003609E1"/>
    <w:rsid w:val="00366225"/>
    <w:rsid w:val="003C1BE4"/>
    <w:rsid w:val="003C7B46"/>
    <w:rsid w:val="00401162"/>
    <w:rsid w:val="0059155D"/>
    <w:rsid w:val="006078BE"/>
    <w:rsid w:val="00610B58"/>
    <w:rsid w:val="00631784"/>
    <w:rsid w:val="00840894"/>
    <w:rsid w:val="009002B9"/>
    <w:rsid w:val="00935655"/>
    <w:rsid w:val="00985609"/>
    <w:rsid w:val="00A04823"/>
    <w:rsid w:val="00AD5BDE"/>
    <w:rsid w:val="00AD7BCF"/>
    <w:rsid w:val="00AE0773"/>
    <w:rsid w:val="00C13521"/>
    <w:rsid w:val="00CC4A78"/>
    <w:rsid w:val="00CF2259"/>
    <w:rsid w:val="00DA196D"/>
    <w:rsid w:val="00E41797"/>
    <w:rsid w:val="00E4655C"/>
    <w:rsid w:val="00E70A57"/>
    <w:rsid w:val="00FA3D30"/>
    <w:rsid w:val="00FE698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C282"/>
  <w15:docId w15:val="{E675EFE1-F3E2-4538-A473-50668B45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3E02"/>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13E02"/>
    <w:pPr>
      <w:widowControl w:val="0"/>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13E02"/>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qFormat/>
    <w:rsid w:val="00313E02"/>
    <w:rPr>
      <w:rFonts w:ascii="Arial Narrow" w:eastAsia="Times New Roman" w:hAnsi="Arial Narrow" w:cs="Times New Roman"/>
      <w:sz w:val="24"/>
      <w:szCs w:val="24"/>
      <w:lang w:eastAsia="pl-PL"/>
    </w:rPr>
  </w:style>
  <w:style w:type="character" w:styleId="Pogrubienie">
    <w:name w:val="Strong"/>
    <w:basedOn w:val="Domylnaczcionkaakapitu"/>
    <w:uiPriority w:val="22"/>
    <w:qFormat/>
    <w:rsid w:val="00FE6D30"/>
    <w:rPr>
      <w:b/>
      <w:bCs/>
    </w:rPr>
  </w:style>
  <w:style w:type="character" w:styleId="Odwoaniedokomentarza">
    <w:name w:val="annotation reference"/>
    <w:basedOn w:val="Domylnaczcionkaakapitu"/>
    <w:uiPriority w:val="99"/>
    <w:semiHidden/>
    <w:unhideWhenUsed/>
    <w:qFormat/>
    <w:rsid w:val="003942E5"/>
    <w:rPr>
      <w:sz w:val="16"/>
      <w:szCs w:val="16"/>
    </w:rPr>
  </w:style>
  <w:style w:type="character" w:customStyle="1" w:styleId="TekstkomentarzaZnak">
    <w:name w:val="Tekst komentarza Znak"/>
    <w:basedOn w:val="Domylnaczcionkaakapitu"/>
    <w:link w:val="Tekstkomentarza"/>
    <w:uiPriority w:val="99"/>
    <w:semiHidden/>
    <w:qFormat/>
    <w:rsid w:val="003942E5"/>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3942E5"/>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qFormat/>
    <w:rsid w:val="003942E5"/>
    <w:rPr>
      <w:rFonts w:ascii="Tahoma" w:eastAsia="Times New Roman" w:hAnsi="Tahoma" w:cs="Tahoma"/>
      <w:sz w:val="16"/>
      <w:szCs w:val="16"/>
      <w:lang w:eastAsia="pl-PL"/>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ekstpodstawowy2">
    <w:name w:val="Body Text 2"/>
    <w:basedOn w:val="Normalny"/>
    <w:link w:val="Tekstpodstawowy2Znak"/>
    <w:semiHidden/>
    <w:qFormat/>
    <w:rsid w:val="00313E02"/>
    <w:pPr>
      <w:spacing w:line="360" w:lineRule="auto"/>
      <w:jc w:val="both"/>
    </w:pPr>
    <w:rPr>
      <w:rFonts w:ascii="Arial Narrow" w:hAnsi="Arial Narrow"/>
    </w:rPr>
  </w:style>
  <w:style w:type="paragraph" w:styleId="Akapitzlist">
    <w:name w:val="List Paragraph"/>
    <w:basedOn w:val="Normalny"/>
    <w:qFormat/>
    <w:rsid w:val="007B77AE"/>
    <w:pPr>
      <w:ind w:left="720"/>
      <w:contextualSpacing/>
    </w:pPr>
  </w:style>
  <w:style w:type="paragraph" w:styleId="NormalnyWeb">
    <w:name w:val="Normal (Web)"/>
    <w:basedOn w:val="Normalny"/>
    <w:uiPriority w:val="99"/>
    <w:qFormat/>
    <w:rsid w:val="004D12BF"/>
    <w:pPr>
      <w:spacing w:beforeAutospacing="1" w:afterAutospacing="1"/>
    </w:pPr>
  </w:style>
  <w:style w:type="paragraph" w:styleId="Tekstkomentarza">
    <w:name w:val="annotation text"/>
    <w:basedOn w:val="Normalny"/>
    <w:link w:val="TekstkomentarzaZnak"/>
    <w:uiPriority w:val="99"/>
    <w:semiHidden/>
    <w:unhideWhenUsed/>
    <w:qFormat/>
    <w:rsid w:val="003942E5"/>
    <w:rPr>
      <w:sz w:val="20"/>
      <w:szCs w:val="20"/>
    </w:rPr>
  </w:style>
  <w:style w:type="paragraph" w:styleId="Tematkomentarza">
    <w:name w:val="annotation subject"/>
    <w:basedOn w:val="Tekstkomentarza"/>
    <w:next w:val="Tekstkomentarza"/>
    <w:link w:val="TematkomentarzaZnak"/>
    <w:uiPriority w:val="99"/>
    <w:semiHidden/>
    <w:unhideWhenUsed/>
    <w:qFormat/>
    <w:rsid w:val="003942E5"/>
    <w:rPr>
      <w:b/>
      <w:bCs/>
    </w:rPr>
  </w:style>
  <w:style w:type="paragraph" w:styleId="Tekstdymka">
    <w:name w:val="Balloon Text"/>
    <w:basedOn w:val="Normalny"/>
    <w:link w:val="TekstdymkaZnak"/>
    <w:uiPriority w:val="99"/>
    <w:semiHidden/>
    <w:unhideWhenUsed/>
    <w:qFormat/>
    <w:rsid w:val="003942E5"/>
    <w:rPr>
      <w:rFonts w:ascii="Tahoma" w:hAnsi="Tahoma" w:cs="Tahoma"/>
      <w:sz w:val="16"/>
      <w:szCs w:val="16"/>
    </w:rPr>
  </w:style>
  <w:style w:type="paragraph" w:styleId="Poprawka">
    <w:name w:val="Revision"/>
    <w:uiPriority w:val="99"/>
    <w:semiHidden/>
    <w:qFormat/>
    <w:rsid w:val="00151092"/>
    <w:rPr>
      <w:rFonts w:ascii="Times New Roman" w:eastAsia="Times New Roman" w:hAnsi="Times New Roman" w:cs="Times New Roman"/>
      <w:sz w:val="24"/>
      <w:szCs w:val="24"/>
      <w:lang w:eastAsia="pl-PL"/>
    </w:rPr>
  </w:style>
  <w:style w:type="paragraph" w:customStyle="1" w:styleId="pf0">
    <w:name w:val="pf0"/>
    <w:basedOn w:val="Normalny"/>
    <w:rsid w:val="00AE0773"/>
    <w:pPr>
      <w:suppressAutoHyphens w:val="0"/>
      <w:spacing w:before="100" w:beforeAutospacing="1" w:after="100" w:afterAutospacing="1"/>
    </w:pPr>
  </w:style>
  <w:style w:type="character" w:customStyle="1" w:styleId="cf01">
    <w:name w:val="cf01"/>
    <w:rsid w:val="00AE07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1863</Words>
  <Characters>11180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Skorek</dc:creator>
  <dc:description/>
  <cp:lastModifiedBy>Monika Wiechetek</cp:lastModifiedBy>
  <cp:revision>3</cp:revision>
  <cp:lastPrinted>2023-12-05T08:51:00Z</cp:lastPrinted>
  <dcterms:created xsi:type="dcterms:W3CDTF">2025-09-22T13:32:00Z</dcterms:created>
  <dcterms:modified xsi:type="dcterms:W3CDTF">2025-09-30T12:38:00Z</dcterms:modified>
  <dc:language>pl-PL</dc:language>
</cp:coreProperties>
</file>