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1FC" w14:textId="77CF6397" w:rsidR="003108A8" w:rsidRDefault="009D54A9" w:rsidP="009D54A9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GN.272.</w:t>
      </w:r>
      <w:r w:rsidR="00D47B1D">
        <w:rPr>
          <w:rFonts w:ascii="Arial" w:hAnsi="Arial" w:cs="Arial"/>
          <w:b/>
          <w:color w:val="000000"/>
          <w:sz w:val="20"/>
          <w:szCs w:val="20"/>
          <w:u w:color="000000"/>
        </w:rPr>
        <w:t>3.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202</w:t>
      </w:r>
      <w:r w:rsidR="00681DB5">
        <w:rPr>
          <w:rFonts w:ascii="Arial" w:hAnsi="Arial" w:cs="Arial"/>
          <w:b/>
          <w:color w:val="000000"/>
          <w:sz w:val="20"/>
          <w:szCs w:val="20"/>
          <w:u w:color="000000"/>
        </w:rPr>
        <w:t>4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.</w:t>
      </w:r>
      <w:r w:rsidR="002009C9"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RB</w:t>
      </w:r>
    </w:p>
    <w:p w14:paraId="6D4B31D6" w14:textId="4EE09649" w:rsidR="00B3333A" w:rsidRDefault="00B3333A" w:rsidP="00B3333A">
      <w:pPr>
        <w:keepLines/>
        <w:spacing w:before="120" w:after="120"/>
        <w:jc w:val="right"/>
        <w:rPr>
          <w:rFonts w:ascii="Arial" w:hAnsi="Arial" w:cs="Arial"/>
          <w:b/>
          <w:color w:val="000000"/>
          <w:sz w:val="20"/>
          <w:szCs w:val="20"/>
          <w:u w:color="00000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t>Załącznik nr 3 do Warunków Zamówienie</w:t>
      </w:r>
    </w:p>
    <w:p w14:paraId="25583A5C" w14:textId="7D1DA48F" w:rsidR="00B3333A" w:rsidRPr="00E71366" w:rsidRDefault="00B3333A" w:rsidP="00B3333A">
      <w:pPr>
        <w:keepLines/>
        <w:spacing w:before="120" w:after="120"/>
        <w:jc w:val="right"/>
        <w:rPr>
          <w:rFonts w:ascii="Arial" w:hAnsi="Arial" w:cs="Arial"/>
          <w:bCs/>
          <w:color w:val="000000"/>
          <w:sz w:val="20"/>
          <w:szCs w:val="20"/>
          <w:u w:color="00000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t>Projektowane postanowienia umowy</w:t>
      </w:r>
    </w:p>
    <w:p w14:paraId="2D339BF7" w14:textId="77777777" w:rsidR="00FF1012" w:rsidRPr="00192701" w:rsidRDefault="00FF1012" w:rsidP="00F43D11">
      <w:pPr>
        <w:rPr>
          <w:rFonts w:ascii="Arial" w:hAnsi="Arial" w:cs="Arial"/>
          <w:b/>
          <w:sz w:val="20"/>
          <w:szCs w:val="20"/>
        </w:rPr>
      </w:pPr>
    </w:p>
    <w:p w14:paraId="2FF32E25" w14:textId="77777777" w:rsidR="00002B49" w:rsidRPr="00192701" w:rsidRDefault="00C47BE4" w:rsidP="00C47BE4">
      <w:pPr>
        <w:shd w:val="clear" w:color="auto" w:fill="FFFFFF"/>
        <w:tabs>
          <w:tab w:val="left" w:pos="6587"/>
          <w:tab w:val="left" w:leader="dot" w:pos="7318"/>
        </w:tabs>
        <w:jc w:val="both"/>
        <w:rPr>
          <w:rFonts w:ascii="Arial" w:hAnsi="Arial" w:cs="Arial"/>
          <w:b/>
          <w:sz w:val="20"/>
          <w:szCs w:val="20"/>
        </w:rPr>
      </w:pPr>
      <w:r w:rsidRPr="00192701">
        <w:rPr>
          <w:rFonts w:ascii="Arial" w:hAnsi="Arial" w:cs="Arial"/>
          <w:b/>
          <w:sz w:val="20"/>
          <w:szCs w:val="20"/>
        </w:rPr>
        <w:tab/>
      </w:r>
    </w:p>
    <w:p w14:paraId="1F3E0BFF" w14:textId="181EEF75" w:rsidR="00002B49" w:rsidRPr="00192701" w:rsidRDefault="00002B49" w:rsidP="008A3B8D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U M O W A   Nr  ..…</w:t>
      </w:r>
      <w:r w:rsidR="003F786B"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..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../CRU/20</w:t>
      </w:r>
      <w:r w:rsidR="00532B81"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2</w:t>
      </w:r>
      <w:r w:rsidR="00986E3F">
        <w:rPr>
          <w:rFonts w:ascii="Arial" w:hAnsi="Arial" w:cs="Arial"/>
          <w:b/>
          <w:color w:val="000000"/>
          <w:sz w:val="20"/>
          <w:szCs w:val="20"/>
          <w:u w:color="000000"/>
        </w:rPr>
        <w:t>4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/GN</w:t>
      </w:r>
    </w:p>
    <w:p w14:paraId="2A5F0536" w14:textId="77777777" w:rsidR="00002B49" w:rsidRDefault="00002B49" w:rsidP="00FF1012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p w14:paraId="55EA312B" w14:textId="77777777" w:rsidR="00E71366" w:rsidRPr="00192701" w:rsidRDefault="00E71366" w:rsidP="00FF1012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p w14:paraId="1A57BEB6" w14:textId="60F66456" w:rsidR="00FF1012" w:rsidRPr="00192701" w:rsidRDefault="00FF1012" w:rsidP="00FF1012">
      <w:pPr>
        <w:keepLines/>
        <w:spacing w:before="120" w:after="120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Zawarta w </w:t>
      </w:r>
      <w:r w:rsidR="009C33CE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dniu ………………..</w:t>
      </w:r>
      <w:r w:rsidR="006658B1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202</w:t>
      </w:r>
      <w:r w:rsidR="00D47B1D">
        <w:rPr>
          <w:rFonts w:ascii="Arial" w:hAnsi="Arial" w:cs="Arial"/>
          <w:bCs/>
          <w:color w:val="000000"/>
          <w:sz w:val="20"/>
          <w:szCs w:val="20"/>
          <w:u w:color="000000"/>
        </w:rPr>
        <w:t>4</w:t>
      </w:r>
      <w:r w:rsidR="006658B1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r</w:t>
      </w:r>
      <w:r w:rsidR="009916FD">
        <w:rPr>
          <w:rFonts w:ascii="Arial" w:hAnsi="Arial" w:cs="Arial"/>
          <w:bCs/>
          <w:color w:val="000000"/>
          <w:sz w:val="20"/>
          <w:szCs w:val="20"/>
          <w:u w:color="000000"/>
        </w:rPr>
        <w:t>.</w:t>
      </w:r>
      <w:r w:rsidR="006658B1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</w:t>
      </w:r>
      <w:r w:rsidR="009C33CE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 Otwocku pomiędzy</w:t>
      </w:r>
      <w:r w:rsidR="008A3B8D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:</w:t>
      </w:r>
    </w:p>
    <w:p w14:paraId="333C1AA5" w14:textId="77777777" w:rsidR="00FF1012" w:rsidRPr="00192701" w:rsidRDefault="00FF1012" w:rsidP="00FF1012">
      <w:pPr>
        <w:keepLines/>
        <w:spacing w:before="120" w:after="120"/>
        <w:ind w:firstLine="340"/>
        <w:rPr>
          <w:rFonts w:ascii="Arial" w:hAnsi="Arial" w:cs="Arial"/>
          <w:bCs/>
          <w:color w:val="000000"/>
          <w:sz w:val="20"/>
          <w:szCs w:val="20"/>
          <w:u w:color="000000"/>
        </w:rPr>
      </w:pPr>
    </w:p>
    <w:p w14:paraId="23D6ED35" w14:textId="77777777" w:rsidR="00717588" w:rsidRPr="00192701" w:rsidRDefault="009C33CE" w:rsidP="00FB3030">
      <w:pPr>
        <w:keepLines/>
        <w:spacing w:before="120" w:after="120"/>
        <w:jc w:val="both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Skarbem Państwa – Starostą Otwockim, 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ul. Górna 13; 05-400 Otwock,  reprezentowanym przez Starostę Otwockiego – Pana Krzysztofa Szcz</w:t>
      </w:r>
      <w:r w:rsidR="00F561DA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e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gielniaka,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zwanym dalej Zamawiającym,</w:t>
      </w:r>
    </w:p>
    <w:p w14:paraId="26ED12C5" w14:textId="11619F15" w:rsidR="00CC604A" w:rsidRPr="00192701" w:rsidRDefault="00182930" w:rsidP="00A42C13">
      <w:pPr>
        <w:keepLines/>
        <w:spacing w:before="120" w:after="120"/>
        <w:jc w:val="both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a</w:t>
      </w:r>
    </w:p>
    <w:p w14:paraId="5E6E37B4" w14:textId="63D81403" w:rsidR="00A42C13" w:rsidRPr="0011378E" w:rsidRDefault="00986E3F" w:rsidP="00A42C13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Panem/</w:t>
      </w:r>
      <w:r w:rsidR="00A42C13" w:rsidRPr="0011378E">
        <w:rPr>
          <w:rFonts w:ascii="Arial" w:hAnsi="Arial" w:cs="Arial"/>
          <w:b/>
          <w:sz w:val="20"/>
          <w:szCs w:val="20"/>
          <w:lang w:eastAsia="ar-SA"/>
        </w:rPr>
        <w:t xml:space="preserve">Panią </w:t>
      </w:r>
      <w:r w:rsidRPr="00986E3F">
        <w:rPr>
          <w:rFonts w:ascii="Arial" w:hAnsi="Arial" w:cs="Arial"/>
          <w:b/>
          <w:bCs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C13" w:rsidRPr="00986E3F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, </w:t>
      </w:r>
      <w:r w:rsidR="00A42C13" w:rsidRPr="0011378E">
        <w:rPr>
          <w:rFonts w:ascii="Arial" w:hAnsi="Arial" w:cs="Arial"/>
          <w:sz w:val="20"/>
          <w:szCs w:val="20"/>
          <w:lang w:eastAsia="ar-SA"/>
        </w:rPr>
        <w:t>zwan</w:t>
      </w:r>
      <w:r w:rsidR="00BF2B0A">
        <w:rPr>
          <w:rFonts w:ascii="Arial" w:hAnsi="Arial" w:cs="Arial"/>
          <w:sz w:val="20"/>
          <w:szCs w:val="20"/>
          <w:lang w:eastAsia="ar-SA"/>
        </w:rPr>
        <w:t>ym/</w:t>
      </w:r>
      <w:r w:rsidR="00A42C13" w:rsidRPr="0011378E">
        <w:rPr>
          <w:rFonts w:ascii="Arial" w:hAnsi="Arial" w:cs="Arial"/>
          <w:sz w:val="20"/>
          <w:szCs w:val="20"/>
          <w:lang w:eastAsia="ar-SA"/>
        </w:rPr>
        <w:t xml:space="preserve">ą dalej </w:t>
      </w:r>
      <w:r w:rsidR="00A42C13" w:rsidRPr="0011378E">
        <w:rPr>
          <w:rFonts w:ascii="Arial" w:hAnsi="Arial" w:cs="Arial"/>
          <w:b/>
          <w:bCs/>
          <w:sz w:val="20"/>
          <w:szCs w:val="20"/>
          <w:lang w:eastAsia="ar-SA"/>
        </w:rPr>
        <w:t xml:space="preserve">Wykonawcą, </w:t>
      </w:r>
    </w:p>
    <w:p w14:paraId="455BCE9B" w14:textId="77777777" w:rsidR="00A42C13" w:rsidRPr="00192701" w:rsidRDefault="00A42C13" w:rsidP="00A42C13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11DE75" w14:textId="77777777" w:rsidR="00A42C13" w:rsidRPr="00192701" w:rsidRDefault="00A42C13" w:rsidP="00A42C13">
      <w:pPr>
        <w:suppressAutoHyphens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192701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na podstawie Zarządzenia Starosty Otwockiego nr </w:t>
      </w:r>
      <w:r w:rsidRPr="00BF2B0A">
        <w:rPr>
          <w:rFonts w:ascii="Arial" w:hAnsi="Arial" w:cs="Arial"/>
          <w:b/>
          <w:bCs/>
          <w:color w:val="000000" w:themeColor="text1"/>
          <w:sz w:val="20"/>
          <w:szCs w:val="20"/>
          <w:lang w:eastAsia="ar-SA"/>
        </w:rPr>
        <w:t>45/2022 z dnia 30 grudnia 2022 r.</w:t>
      </w:r>
      <w:r w:rsidRPr="00192701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w sprawie postępowania o udzielenie zamówienia publicznego w Starostwie Powiatowym w Otwocku oraz Regulaminu udzielenia zamówień, których </w:t>
      </w:r>
      <w:r w:rsidRPr="00BF2B0A">
        <w:rPr>
          <w:rFonts w:ascii="Arial" w:hAnsi="Arial" w:cs="Arial"/>
          <w:b/>
          <w:bCs/>
          <w:color w:val="000000" w:themeColor="text1"/>
          <w:sz w:val="20"/>
          <w:szCs w:val="20"/>
          <w:lang w:eastAsia="ar-SA"/>
        </w:rPr>
        <w:t>wartość nie przekracza 130000,00 zł netto</w:t>
      </w:r>
      <w:r w:rsidRPr="00192701">
        <w:rPr>
          <w:rFonts w:ascii="Arial" w:hAnsi="Arial" w:cs="Arial"/>
          <w:color w:val="000000" w:themeColor="text1"/>
          <w:sz w:val="20"/>
          <w:szCs w:val="20"/>
          <w:lang w:eastAsia="ar-SA"/>
        </w:rPr>
        <w:t>, została zawarta umowa następującej treści:</w:t>
      </w:r>
    </w:p>
    <w:p w14:paraId="0ED9C5FD" w14:textId="77777777" w:rsidR="00AA02AD" w:rsidRPr="00192701" w:rsidRDefault="00AA02AD" w:rsidP="00FF1012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p w14:paraId="538D39ED" w14:textId="77777777" w:rsidR="003F786B" w:rsidRPr="00192701" w:rsidRDefault="003F786B" w:rsidP="00FF1012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1</w:t>
      </w:r>
    </w:p>
    <w:p w14:paraId="7ADA0F19" w14:textId="673E71EE" w:rsidR="0075546E" w:rsidRPr="00E71366" w:rsidRDefault="009D54A9" w:rsidP="00E71366">
      <w:pPr>
        <w:keepLines/>
        <w:numPr>
          <w:ilvl w:val="0"/>
          <w:numId w:val="37"/>
        </w:numPr>
        <w:spacing w:before="120" w:after="1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Zamawiający zamawia, a Wykonawca przyjmuje do wykonania dzieło polegające na wykonaniu</w:t>
      </w:r>
      <w:bookmarkStart w:id="0" w:name="_Hlk34898892"/>
      <w:r w:rsidR="004A3121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</w:t>
      </w:r>
      <w:r w:rsidR="00B22E7B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trzech</w:t>
      </w:r>
      <w:r w:rsidR="00B22E7B" w:rsidRPr="006D1A7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operatów szacunkowych na potrzebę ustalenia odszkodowania za nieruchomości wywłaszczone na podstawie </w:t>
      </w:r>
      <w:r w:rsidR="00B22E7B" w:rsidRPr="006D1A7D">
        <w:rPr>
          <w:rFonts w:ascii="Arial" w:hAnsi="Arial" w:cs="Arial"/>
          <w:b/>
          <w:bCs/>
          <w:i/>
          <w:iCs/>
          <w:sz w:val="20"/>
          <w:szCs w:val="20"/>
        </w:rPr>
        <w:t xml:space="preserve">odszkodowania z art. 73 ustawy z dnia 13 października 1998 roku – Przepisy wprowadzające ustawy reformujące administrację publiczną (Dz.U. z 1998 r. nr 133, poz. 872 ze zm.). </w:t>
      </w:r>
      <w:r w:rsidR="00B22E7B" w:rsidRPr="006D1A7D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>Wycenie będą podlegać następujące nieruchomości wraz z przynależnymi do nich ograniczonymi prawami rzeczowymi:</w:t>
      </w:r>
    </w:p>
    <w:p w14:paraId="21ED1D1D" w14:textId="77777777" w:rsidR="00681DB5" w:rsidRPr="00BC359E" w:rsidRDefault="00681DB5" w:rsidP="00681DB5">
      <w:pPr>
        <w:keepLines/>
        <w:numPr>
          <w:ilvl w:val="0"/>
          <w:numId w:val="40"/>
        </w:numPr>
        <w:spacing w:before="120" w:after="120"/>
        <w:ind w:left="1068"/>
        <w:rPr>
          <w:rFonts w:ascii="Arial" w:hAnsi="Arial" w:cs="Arial"/>
          <w:b/>
          <w:i/>
          <w:iCs/>
          <w:color w:val="000000"/>
          <w:sz w:val="20"/>
          <w:szCs w:val="20"/>
          <w:u w:color="00000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  <w:u w:color="000000"/>
        </w:rPr>
        <w:t>dz. nr ewid. 195/9 z obrębu 43 zajętej pod część  drogi  publicznej gminnej – ul. Bazarowej w Otwocku.</w:t>
      </w:r>
    </w:p>
    <w:bookmarkEnd w:id="0"/>
    <w:p w14:paraId="0064660F" w14:textId="50065F31" w:rsidR="00135F3F" w:rsidRPr="0075546E" w:rsidRDefault="003F786B" w:rsidP="0075546E">
      <w:pPr>
        <w:pStyle w:val="Akapitzlist"/>
        <w:keepLines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75546E">
        <w:rPr>
          <w:rFonts w:ascii="Arial" w:hAnsi="Arial" w:cs="Arial"/>
          <w:bCs/>
          <w:color w:val="000000"/>
          <w:sz w:val="20"/>
          <w:szCs w:val="20"/>
          <w:u w:color="000000"/>
        </w:rPr>
        <w:t>W ramach wynagrodzenia, o którym mowa w § 3 ust. 1 poniżej, przedmiot umowy obejmuje również:</w:t>
      </w:r>
    </w:p>
    <w:p w14:paraId="26ABF876" w14:textId="77777777" w:rsidR="00135F3F" w:rsidRPr="00192701" w:rsidRDefault="00A36602" w:rsidP="0075546E">
      <w:pPr>
        <w:keepLines/>
        <w:numPr>
          <w:ilvl w:val="0"/>
          <w:numId w:val="38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n</w:t>
      </w:r>
      <w:r w:rsidR="003F786B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a pisemne wezwanie Zamawiającego, potwierdzenie aktualności operatu szacunkowego zgodnie z art. 156 ust. 4 ustawy o gospodarce nieruchomościami, </w:t>
      </w:r>
    </w:p>
    <w:p w14:paraId="2E678463" w14:textId="4EC3D811" w:rsidR="00135F3F" w:rsidRPr="00192701" w:rsidRDefault="003F786B" w:rsidP="0075546E">
      <w:pPr>
        <w:keepLines/>
        <w:numPr>
          <w:ilvl w:val="0"/>
          <w:numId w:val="38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na pisemne wezwanie Zamawiającego, aktualizację operatu szacunkowego w okresie 12 miesięcy od chwili sporządzenia wyceny, jeżeli w tym okresie wystąpią zmiany uwarunkowań prawnych lub istotne zmiany czynników, o których mowa w art. 156 ust. 3 ustawy o gospodarce nieruchomościami, </w:t>
      </w:r>
    </w:p>
    <w:p w14:paraId="544E90B2" w14:textId="77777777" w:rsidR="00135F3F" w:rsidRPr="00192701" w:rsidRDefault="003F786B" w:rsidP="0075546E">
      <w:pPr>
        <w:keepLines/>
        <w:numPr>
          <w:ilvl w:val="0"/>
          <w:numId w:val="38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obowiązkową aktualizację operatu szacunkowego po upływie 12 miesięcy od chwili sporządzenia wyceny, w przypadku sporządzenia aneksu do wyceny, </w:t>
      </w:r>
    </w:p>
    <w:p w14:paraId="752DFD11" w14:textId="2316F1D5" w:rsidR="00E71366" w:rsidRPr="00E71366" w:rsidRDefault="003F786B" w:rsidP="00E71366">
      <w:pPr>
        <w:keepLines/>
        <w:numPr>
          <w:ilvl w:val="0"/>
          <w:numId w:val="38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udział w postępowaniu administracyjnym w charakterze biegłego, a w szczególności stawiennictwo na rozprawach administracyjnych, które na potrzeby postępowania administracyjnego będą przeprowadzone w tut. Starostwie</w:t>
      </w:r>
      <w:r w:rsidR="00506033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.</w:t>
      </w:r>
    </w:p>
    <w:p w14:paraId="39060572" w14:textId="5D244191" w:rsidR="00E71366" w:rsidRPr="00681DB5" w:rsidRDefault="00A36602" w:rsidP="00E71366">
      <w:pPr>
        <w:keepLines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Dzieło opisane w ust. 1 zostanie wykonane w 2 egzemplarzach w wersji papierowej oraz w 1 egz. w wersji elektronicznej.</w:t>
      </w:r>
    </w:p>
    <w:p w14:paraId="2EF964DC" w14:textId="77777777" w:rsidR="003F786B" w:rsidRPr="00192701" w:rsidRDefault="003F786B" w:rsidP="000310EC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2</w:t>
      </w:r>
    </w:p>
    <w:p w14:paraId="309F1D72" w14:textId="4EFD9AA7" w:rsidR="003F786B" w:rsidRPr="00192701" w:rsidRDefault="003F786B" w:rsidP="00A36602">
      <w:pPr>
        <w:keepLines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Wykonanie dzieła nastąpi w terminie </w:t>
      </w:r>
      <w:r w:rsidR="00192701">
        <w:rPr>
          <w:rFonts w:ascii="Arial" w:hAnsi="Arial" w:cs="Arial"/>
          <w:bCs/>
          <w:color w:val="000000"/>
          <w:sz w:val="20"/>
          <w:szCs w:val="20"/>
          <w:u w:color="000000"/>
        </w:rPr>
        <w:t>21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dni od daty podpisania umowy.</w:t>
      </w:r>
    </w:p>
    <w:p w14:paraId="633969DD" w14:textId="77777777" w:rsidR="003F786B" w:rsidRPr="00192701" w:rsidRDefault="003F786B" w:rsidP="00A36602">
      <w:pPr>
        <w:keepLines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Wykonanie potwierdzenia aktualności operatu szacunkowego, o którym m</w:t>
      </w:r>
      <w:r w:rsidR="00A00C02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owa w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§ 1 ust. 2 pkt 1 umowy, nastąpi w terminie 14 dni od chwili upływu 12 miesięcy od daty jego sporządzenia.</w:t>
      </w:r>
    </w:p>
    <w:p w14:paraId="2C9F401E" w14:textId="77777777" w:rsidR="003F786B" w:rsidRPr="00192701" w:rsidRDefault="003F786B" w:rsidP="00A36602">
      <w:pPr>
        <w:keepLines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lastRenderedPageBreak/>
        <w:t>Wykonanie aktualizacji, o której mowa w § 1 ust. 2 pkt 2 umowy, nastąpi w terminie 14 dni od daty pisemnego wezwania organu.</w:t>
      </w:r>
    </w:p>
    <w:p w14:paraId="746B89E6" w14:textId="77777777" w:rsidR="003F786B" w:rsidRPr="00192701" w:rsidRDefault="003F786B" w:rsidP="00A36602">
      <w:pPr>
        <w:keepLines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Wykonanie aktualizacji, o której mowa w § 1 ust. 2 pkt 3 umowy, nastąpi w terminie 14 dni od chwili upływu 12 miesięcy od daty sporządzenia operatu szacunkowego.</w:t>
      </w:r>
    </w:p>
    <w:p w14:paraId="5C9635F0" w14:textId="77777777" w:rsidR="00DC122B" w:rsidRPr="00192701" w:rsidRDefault="003F786B" w:rsidP="00DC122B">
      <w:pPr>
        <w:keepLines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Zamawiający zobowiązuje się do udostępnienia niezbędnych danych do wykonania dzieła.</w:t>
      </w:r>
    </w:p>
    <w:p w14:paraId="09A01BEC" w14:textId="77777777" w:rsidR="003F786B" w:rsidRPr="00192701" w:rsidRDefault="003F786B" w:rsidP="000310EC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3</w:t>
      </w:r>
    </w:p>
    <w:p w14:paraId="5E5BD724" w14:textId="78BC5F71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Wykonawcy za wykonanie czynności określonych w § 1 przysługuje wynagrodzenie ryczałtowe w</w:t>
      </w:r>
      <w:r w:rsidR="00EE1293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</w:t>
      </w:r>
      <w:r w:rsidR="00EE1293" w:rsidRPr="00681DB5">
        <w:rPr>
          <w:rFonts w:ascii="Arial" w:hAnsi="Arial" w:cs="Arial"/>
          <w:b/>
          <w:color w:val="000000"/>
          <w:sz w:val="20"/>
          <w:szCs w:val="20"/>
          <w:u w:color="000000"/>
        </w:rPr>
        <w:t>kwocie</w:t>
      </w:r>
      <w:r w:rsidR="00E3654E" w:rsidRPr="00681DB5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="00B3333A">
        <w:rPr>
          <w:rFonts w:ascii="Arial" w:hAnsi="Arial" w:cs="Arial"/>
          <w:b/>
          <w:color w:val="000000"/>
          <w:sz w:val="20"/>
          <w:szCs w:val="20"/>
          <w:u w:color="000000"/>
        </w:rPr>
        <w:t>……………</w:t>
      </w:r>
      <w:r w:rsidR="00E3654E" w:rsidRPr="00681DB5">
        <w:rPr>
          <w:rFonts w:ascii="Arial" w:hAnsi="Arial" w:cs="Arial"/>
          <w:b/>
          <w:color w:val="000000"/>
          <w:sz w:val="20"/>
          <w:szCs w:val="20"/>
          <w:u w:color="000000"/>
        </w:rPr>
        <w:t>zł</w:t>
      </w:r>
      <w:r w:rsidR="00024B76" w:rsidRPr="00681DB5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brutto</w:t>
      </w:r>
      <w:r w:rsidR="00AA02AD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(słownie</w:t>
      </w:r>
      <w:r w:rsidR="00681DB5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: </w:t>
      </w:r>
      <w:r w:rsidR="00B3333A">
        <w:rPr>
          <w:rFonts w:ascii="Arial" w:hAnsi="Arial" w:cs="Arial"/>
          <w:bCs/>
          <w:color w:val="000000"/>
          <w:sz w:val="20"/>
          <w:szCs w:val="20"/>
          <w:u w:color="000000"/>
        </w:rPr>
        <w:t>………………..</w:t>
      </w:r>
      <w:r w:rsidR="00D47B1D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</w:t>
      </w:r>
      <w:r w:rsidR="00681DB5">
        <w:rPr>
          <w:rFonts w:ascii="Arial" w:hAnsi="Arial" w:cs="Arial"/>
          <w:bCs/>
          <w:color w:val="000000"/>
          <w:sz w:val="20"/>
          <w:szCs w:val="20"/>
          <w:u w:color="000000"/>
        </w:rPr>
        <w:t>złotych</w:t>
      </w:r>
      <w:r w:rsidR="0011378E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).</w:t>
      </w:r>
    </w:p>
    <w:p w14:paraId="045978F1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W razie niedotrzymania któregokolwiek z terminów wykonania dzieła, określonych w § 2 ust. 1, 2, 3 i 4 Wykonawca zobowiązany jest do zapłaty kary umownej w wysokości 0,2% wynagrodzenia </w:t>
      </w:r>
      <w:r w:rsidR="000C3995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brutto 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określonego w ust. 1, za każdy dzień opóźnienia.</w:t>
      </w:r>
    </w:p>
    <w:p w14:paraId="77816880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W przypadku nienależytego wykonania dzieła lub wykonywania niezgodnego ze wskazówkami Zamawiającego Wykonawca zobowiązuje się do zapłaty kary umownej Zamawiającemu w wysokości 30% wartości wynagrodzenia </w:t>
      </w:r>
      <w:r w:rsidR="000C3995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brutto 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określonego w ust. 1. Przy czym strony ustalają, że Zamawiający jest uprawniony do potrącenia kar umownych z wynagrodzenia Wykonawcy.</w:t>
      </w:r>
    </w:p>
    <w:p w14:paraId="3A92E41F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Strony zgodnie ustalają, że Zamawiającemu przysługuje prawo domagania się kar umownych określonych w ust. 2 i 3 niezależnie od faktu skorzystania z uprawnienia do odstąpienia przewidzianego w ust. 5 i 6. </w:t>
      </w:r>
    </w:p>
    <w:p w14:paraId="30464936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Jeżeli Wykonawca wykona dzieło wadliwie lub niezgodnie z umową, Zamawiający może odstąpić od umowy po wcześniejszym wezwaniu Wykonawcy do zmiany sposobu wykonania dzieła i wyznaczenia mu 21-dniowego terminu oraz zażądać kary umownej w wysokości określonej w ust. 3 lub może zażądać kary umownej w wysokości określonej w ust. 3 i powierzyć wykonanie umowy innemu podmiotowi na koszt i niebezpieczeństwo Wykonawcy, bez konieczności uzyskania odrębnego orzeczenia sądu.</w:t>
      </w:r>
    </w:p>
    <w:p w14:paraId="13736F31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Jeżeli Wykonawca opóźnia się z rozpoczęciem lub wykonaniem dzieła tak dalece, że nie jest prawdopodobne, żeby zdołał je ukończyć w umówionym czasie, Zamawiający może bez wyznaczenia terminu dodatkowego od umowy odstąpić jeszcze przed upływem terminu do wykonania dzieła.</w:t>
      </w:r>
    </w:p>
    <w:p w14:paraId="4E7D64B8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W przypadku odstąpienia od umowy przez Zamawiającego, z powodu okoliczności, za które odpowiada Wykonawca, w szczególności w przypadku określonym w ust. 5 lub 6, Wykonawca zapłaci Zamawiającemu karę umowną w wysokości 30% ustalonego wynagrodzenia brutto określonego w ust. 1. </w:t>
      </w:r>
    </w:p>
    <w:p w14:paraId="3B8DD058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 razie zaistnienia istotnej zmiany okoliczności powodującej, że wykonanie umowy nie leży w interesie publicznym czego nie można było przewidzieć w chwili zawarcia umowy, Zamawiający może odstąpić od umowy w terminie 30 dni od powzięcia wiadomości o tych okolicznościach. W tym przypadku Wykonawca może żądać wyłącznie wynagrodzenia należnego z tytułu wykonania części umowy.</w:t>
      </w:r>
    </w:p>
    <w:p w14:paraId="4A7E9037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Zamawiający zastrzega sobie prawo dochodzenia odszkodowania z tytułu niewykonania umowy lub nienależytego wykonania umowy przewyższającego wysokość zastrzeżonych kar umownych.</w:t>
      </w:r>
    </w:p>
    <w:p w14:paraId="746F7C6C" w14:textId="77777777" w:rsidR="003F786B" w:rsidRPr="00192701" w:rsidRDefault="003F786B" w:rsidP="00A36602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Wynagrodzenie określone w ust. 1 wyczerpuje wszystkie roszczenia Wykonawcy mogące wyniknąć z niniejszej umowy, w szczególności roszczenia mogące wyniknąć z prawa autorskiego. Wykonawca oświadcza, że zrzeka się wszelkich roszczeń z tym związanych.</w:t>
      </w:r>
    </w:p>
    <w:p w14:paraId="73FDBC92" w14:textId="0E7BC26A" w:rsidR="0075546E" w:rsidRPr="00681DB5" w:rsidRDefault="00135F3F" w:rsidP="00681DB5">
      <w:pPr>
        <w:keepLines/>
        <w:numPr>
          <w:ilvl w:val="0"/>
          <w:numId w:val="30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Zamawiający dokonał weryfikacji wykonawcy w oparciu o art. 7 ust. 1 ustawy z dnia 13 kwietnia 2022 r. o szczególnych rozwiązaniach w zakresie przeciwdziałania agresji na Ukrainę oraz służących ochronie bezpieczeństwa narodowego.</w:t>
      </w:r>
    </w:p>
    <w:p w14:paraId="0849CC57" w14:textId="77777777" w:rsidR="00E71366" w:rsidRPr="00192701" w:rsidRDefault="00E71366" w:rsidP="0075546E">
      <w:pPr>
        <w:keepLines/>
        <w:spacing w:before="120" w:after="120"/>
        <w:ind w:left="7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</w:p>
    <w:p w14:paraId="0644DAC5" w14:textId="77777777" w:rsidR="003F786B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4</w:t>
      </w:r>
    </w:p>
    <w:p w14:paraId="1A895A69" w14:textId="77777777" w:rsidR="003F786B" w:rsidRPr="00192701" w:rsidRDefault="003F786B" w:rsidP="00A36602">
      <w:pPr>
        <w:keepLines/>
        <w:numPr>
          <w:ilvl w:val="0"/>
          <w:numId w:val="31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Wynagrodzenie płatne będzie przelewem przez Powiat Otwocki z konta Powiatu Otwockiego (środki na zadania zlecone) po odebraniu dzieła przez Zamawiającego bez zastrzeżeń, w terminie </w:t>
      </w:r>
      <w:r w:rsidR="00C90F0A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21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 dni od daty otrzymania faktury wystawionej przez Wykonawcę zgodnie z niniejszą umową. </w:t>
      </w:r>
    </w:p>
    <w:p w14:paraId="225E3361" w14:textId="77777777" w:rsidR="003F786B" w:rsidRPr="00192701" w:rsidRDefault="003F786B" w:rsidP="00A36602">
      <w:pPr>
        <w:keepLines/>
        <w:numPr>
          <w:ilvl w:val="0"/>
          <w:numId w:val="31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Podstawą do wystawienia faktury będzie podpisany przez Zamawiającego protokół odbioru dzieła bez zastrzeżeń. </w:t>
      </w:r>
    </w:p>
    <w:p w14:paraId="12E5E3C9" w14:textId="77777777" w:rsidR="00876A33" w:rsidRPr="00192701" w:rsidRDefault="00876A33" w:rsidP="00DC122B">
      <w:pPr>
        <w:keepLines/>
        <w:numPr>
          <w:ilvl w:val="0"/>
          <w:numId w:val="31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Wykonawca wyraża zgodę na zapłatę faktury metodą podzielonej płatności tzw. split payment.</w:t>
      </w:r>
    </w:p>
    <w:p w14:paraId="18605DCE" w14:textId="77777777" w:rsidR="003F786B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lastRenderedPageBreak/>
        <w:t>§ 5</w:t>
      </w:r>
    </w:p>
    <w:p w14:paraId="43FB5BC3" w14:textId="77777777" w:rsidR="003F786B" w:rsidRPr="00192701" w:rsidRDefault="003F786B" w:rsidP="00A36602">
      <w:pPr>
        <w:keepLines/>
        <w:numPr>
          <w:ilvl w:val="0"/>
          <w:numId w:val="32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Wykonawca zobowiązuje się do wystawienia faktury nie wcześniej niż po podpisaniu przez Zamawiającego protokołu odbioru bez zastrzeżeń.</w:t>
      </w:r>
    </w:p>
    <w:p w14:paraId="1CFC1CF6" w14:textId="77777777" w:rsidR="00F42046" w:rsidRPr="00192701" w:rsidRDefault="003F786B" w:rsidP="00DC122B">
      <w:pPr>
        <w:keepLines/>
        <w:numPr>
          <w:ilvl w:val="0"/>
          <w:numId w:val="32"/>
        </w:numPr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Wykonawca nie może zbywać na rzecz osób trzecich wierzytelności powstałych w wyniku realizacji niniejszej umowy.</w:t>
      </w:r>
    </w:p>
    <w:p w14:paraId="0EEFCA09" w14:textId="77777777" w:rsidR="003A7849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6</w:t>
      </w:r>
    </w:p>
    <w:p w14:paraId="20266562" w14:textId="77777777" w:rsidR="003F786B" w:rsidRPr="00192701" w:rsidRDefault="003F786B" w:rsidP="00DC122B">
      <w:pPr>
        <w:keepLines/>
        <w:spacing w:before="120" w:after="120"/>
        <w:jc w:val="both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Zapłacenie faktury przez Zamawiającego nie zwalnia Wykonawcy od obowiązku dokonania wszelkich poprawek. Wykonawca zobowiązuje się w terminie jednego roku od daty podpisania protokołu zdawczo-odbiorczego, o którym mowa w § 4 ust. 2, do usuwania nieodpłatnie i na swój koszt wszelkich usterek i wad dzieła niezależnie od przyczyny powstania i terminu ujawnienia się.</w:t>
      </w:r>
    </w:p>
    <w:p w14:paraId="7C0C1739" w14:textId="77777777" w:rsidR="003F786B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7</w:t>
      </w:r>
    </w:p>
    <w:p w14:paraId="76E3CF81" w14:textId="77777777" w:rsidR="003F786B" w:rsidRPr="00192701" w:rsidRDefault="003F786B" w:rsidP="00DC122B">
      <w:pPr>
        <w:keepLines/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W sprawach nieuregulowanych niniejszą umową mają zastosowanie przepisy Kodeksu cywilnego. </w:t>
      </w:r>
    </w:p>
    <w:p w14:paraId="1C9C73FD" w14:textId="77777777" w:rsidR="003F786B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8</w:t>
      </w:r>
    </w:p>
    <w:p w14:paraId="391A6895" w14:textId="77777777" w:rsidR="003F786B" w:rsidRPr="00192701" w:rsidRDefault="003F786B" w:rsidP="003A7849">
      <w:pPr>
        <w:keepLines/>
        <w:spacing w:before="120" w:after="120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Spory mogące wyniknąć z realizacji niniejszej umowy będą rozstrzygane przez sąd właściwy miejscowo dla siedziby Zamawiającego.</w:t>
      </w:r>
    </w:p>
    <w:p w14:paraId="452AF465" w14:textId="77777777" w:rsidR="003F786B" w:rsidRPr="00192701" w:rsidRDefault="003F786B" w:rsidP="00FF1012">
      <w:pPr>
        <w:keepLines/>
        <w:spacing w:before="120" w:after="120"/>
        <w:ind w:firstLine="340"/>
        <w:rPr>
          <w:rFonts w:ascii="Arial" w:hAnsi="Arial" w:cs="Arial"/>
          <w:bCs/>
          <w:color w:val="000000"/>
          <w:sz w:val="20"/>
          <w:szCs w:val="20"/>
          <w:u w:color="000000"/>
        </w:rPr>
      </w:pPr>
    </w:p>
    <w:p w14:paraId="1BEE9F7C" w14:textId="77777777" w:rsidR="003F786B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9</w:t>
      </w:r>
    </w:p>
    <w:p w14:paraId="2C6914E4" w14:textId="77777777" w:rsidR="00AD493A" w:rsidRPr="00192701" w:rsidRDefault="003F786B" w:rsidP="00DC122B">
      <w:pPr>
        <w:keepLines/>
        <w:spacing w:before="120" w:after="120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Zmiany i uzupełnienia umowy wymagają formy pisemnej, pod rygorem nieważności.</w:t>
      </w:r>
    </w:p>
    <w:p w14:paraId="5653352F" w14:textId="77777777" w:rsidR="00DC122B" w:rsidRPr="00192701" w:rsidRDefault="00DC122B" w:rsidP="00DC122B">
      <w:pPr>
        <w:keepLines/>
        <w:spacing w:before="120" w:after="120"/>
        <w:rPr>
          <w:rFonts w:ascii="Arial" w:hAnsi="Arial" w:cs="Arial"/>
          <w:bCs/>
          <w:color w:val="000000"/>
          <w:sz w:val="20"/>
          <w:szCs w:val="20"/>
          <w:u w:color="000000"/>
        </w:rPr>
      </w:pPr>
    </w:p>
    <w:p w14:paraId="512C3B6B" w14:textId="77777777" w:rsidR="003F786B" w:rsidRPr="00192701" w:rsidRDefault="003F786B" w:rsidP="003A7849">
      <w:pPr>
        <w:keepLines/>
        <w:spacing w:before="120" w:after="120"/>
        <w:ind w:firstLine="34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§ 10</w:t>
      </w:r>
    </w:p>
    <w:p w14:paraId="28F04E91" w14:textId="77777777" w:rsidR="00B54AC0" w:rsidRPr="00192701" w:rsidRDefault="003F786B" w:rsidP="003A7849">
      <w:pPr>
        <w:keepLines/>
        <w:spacing w:before="120" w:after="120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Umowa została sporządzona w </w:t>
      </w:r>
      <w:r w:rsidR="00634563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2</w:t>
      </w:r>
      <w:r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-ch jednobrzmiących egzemplarzach, </w:t>
      </w:r>
      <w:r w:rsidR="00B54AC0" w:rsidRPr="00192701">
        <w:rPr>
          <w:rFonts w:ascii="Arial" w:hAnsi="Arial" w:cs="Arial"/>
          <w:bCs/>
          <w:color w:val="000000"/>
          <w:sz w:val="20"/>
          <w:szCs w:val="20"/>
          <w:u w:color="000000"/>
        </w:rPr>
        <w:t>po jednym dla każdej ze Stron.</w:t>
      </w:r>
    </w:p>
    <w:p w14:paraId="2602CA39" w14:textId="77777777" w:rsidR="003F786B" w:rsidRPr="00192701" w:rsidRDefault="003F786B" w:rsidP="00FF1012">
      <w:pPr>
        <w:keepLines/>
        <w:spacing w:before="120" w:after="120"/>
        <w:ind w:firstLine="340"/>
        <w:rPr>
          <w:rFonts w:ascii="Arial" w:hAnsi="Arial" w:cs="Arial"/>
          <w:bCs/>
          <w:color w:val="000000"/>
          <w:sz w:val="20"/>
          <w:szCs w:val="20"/>
          <w:u w:color="000000"/>
        </w:rPr>
      </w:pPr>
    </w:p>
    <w:p w14:paraId="3931DBA4" w14:textId="77777777" w:rsidR="00DC122B" w:rsidRPr="00192701" w:rsidRDefault="00DC122B" w:rsidP="00182930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p w14:paraId="48C3E8C9" w14:textId="77777777" w:rsidR="00182930" w:rsidRPr="00192701" w:rsidRDefault="00182930" w:rsidP="00182930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p w14:paraId="1EC6486E" w14:textId="77777777" w:rsidR="00002B49" w:rsidRPr="00192701" w:rsidRDefault="00002B49" w:rsidP="00FF1012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ZAMAWIAJĄCY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ab/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ab/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ab/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ab/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ab/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ab/>
        <w:t>WYKONAWCA</w:t>
      </w:r>
    </w:p>
    <w:p w14:paraId="37D55C88" w14:textId="77777777" w:rsidR="00002B49" w:rsidRPr="00192701" w:rsidRDefault="00002B49" w:rsidP="00FF1012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p w14:paraId="38DDE600" w14:textId="7DED099A" w:rsidR="00B27D48" w:rsidRPr="00192701" w:rsidRDefault="003A7849" w:rsidP="00135F3F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    </w:t>
      </w:r>
      <w:r w:rsidR="00002B49"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……………………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                                                         </w:t>
      </w:r>
      <w:r w:rsidR="00BF2B0A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       </w:t>
      </w:r>
      <w:r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 </w:t>
      </w:r>
      <w:r w:rsidR="00002B49" w:rsidRPr="00192701">
        <w:rPr>
          <w:rFonts w:ascii="Arial" w:hAnsi="Arial" w:cs="Arial"/>
          <w:b/>
          <w:color w:val="000000"/>
          <w:sz w:val="20"/>
          <w:szCs w:val="20"/>
          <w:u w:color="000000"/>
        </w:rPr>
        <w:t>…………………….</w:t>
      </w:r>
      <w:r w:rsidR="003544ED" w:rsidRPr="00192701">
        <w:rPr>
          <w:rFonts w:ascii="Arial" w:hAnsi="Arial" w:cs="Arial"/>
          <w:b/>
          <w:noProof/>
          <w:color w:val="000000"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D6A2A" wp14:editId="6360E48C">
                <wp:simplePos x="0" y="0"/>
                <wp:positionH relativeFrom="column">
                  <wp:posOffset>107950</wp:posOffset>
                </wp:positionH>
                <wp:positionV relativeFrom="paragraph">
                  <wp:posOffset>1852295</wp:posOffset>
                </wp:positionV>
                <wp:extent cx="5325110" cy="8718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11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FB1140" w14:textId="77777777" w:rsidR="004E0405" w:rsidRDefault="004E0405" w:rsidP="00002B49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6D1BE29" w14:textId="593B2DD1" w:rsidR="00002B49" w:rsidRPr="004E0405" w:rsidRDefault="00002B49" w:rsidP="00002B49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E040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Sprawę prowadzi: </w:t>
                            </w:r>
                            <w:r w:rsidR="00A117CE">
                              <w:rPr>
                                <w:sz w:val="18"/>
                                <w:szCs w:val="18"/>
                                <w:u w:val="single"/>
                              </w:rPr>
                              <w:t>Renata Bieńko</w:t>
                            </w:r>
                          </w:p>
                          <w:p w14:paraId="7778F2BF" w14:textId="77777777" w:rsidR="00002B49" w:rsidRPr="00DF515B" w:rsidRDefault="00002B49" w:rsidP="00002B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7E2F">
                              <w:rPr>
                                <w:sz w:val="18"/>
                                <w:szCs w:val="18"/>
                              </w:rPr>
                              <w:t>Wynagrodzenie, o którym mowa w § 3 ust. 1, płatne będzie z działu 700 rozdz. 70005 § 4390 (zadania zlecone).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D6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pt;margin-top:145.85pt;width:419.3pt;height:6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" stroked="f">
                <v:textbox>
                  <w:txbxContent>
                    <w:p w14:paraId="7CFB1140" w14:textId="77777777" w:rsidR="004E0405" w:rsidRDefault="004E0405" w:rsidP="00002B49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46D1BE29" w14:textId="593B2DD1" w:rsidR="00002B49" w:rsidRPr="004E0405" w:rsidRDefault="00002B49" w:rsidP="00002B49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4E0405">
                        <w:rPr>
                          <w:sz w:val="18"/>
                          <w:szCs w:val="18"/>
                          <w:u w:val="single"/>
                        </w:rPr>
                        <w:t xml:space="preserve">Sprawę prowadzi: </w:t>
                      </w:r>
                      <w:r w:rsidR="00A117CE">
                        <w:rPr>
                          <w:sz w:val="18"/>
                          <w:szCs w:val="18"/>
                          <w:u w:val="single"/>
                        </w:rPr>
                        <w:t>Renata Bieńko</w:t>
                      </w:r>
                    </w:p>
                    <w:p w14:paraId="7778F2BF" w14:textId="77777777" w:rsidR="00002B49" w:rsidRPr="00DF515B" w:rsidRDefault="00002B49" w:rsidP="00002B49">
                      <w:pPr>
                        <w:rPr>
                          <w:sz w:val="18"/>
                          <w:szCs w:val="18"/>
                        </w:rPr>
                      </w:pPr>
                      <w:r w:rsidRPr="005C7E2F">
                        <w:rPr>
                          <w:sz w:val="18"/>
                          <w:szCs w:val="18"/>
                        </w:rPr>
                        <w:t>Wynagrodzenie, o którym mowa w § 3 ust. 1, płatne będzie z działu 700 rozdz. 70005 § 4390 (zadania zlecone).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27D48" w:rsidRPr="00192701" w:rsidSect="00D6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079" w:right="1075" w:bottom="899" w:left="144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F7E3" w14:textId="77777777" w:rsidR="00F976E5" w:rsidRDefault="00F976E5">
      <w:r>
        <w:separator/>
      </w:r>
    </w:p>
  </w:endnote>
  <w:endnote w:type="continuationSeparator" w:id="0">
    <w:p w14:paraId="3FC886F9" w14:textId="77777777" w:rsidR="00F976E5" w:rsidRDefault="00F9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BA5D" w14:textId="77777777" w:rsidR="00267D16" w:rsidRDefault="00267D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6398" w14:textId="77777777" w:rsidR="00267D16" w:rsidRDefault="00267D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4EB5" w14:textId="77777777" w:rsidR="00267D16" w:rsidRDefault="00267D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12B1" w14:textId="77777777" w:rsidR="00F976E5" w:rsidRDefault="00F976E5">
      <w:r>
        <w:separator/>
      </w:r>
    </w:p>
  </w:footnote>
  <w:footnote w:type="continuationSeparator" w:id="0">
    <w:p w14:paraId="15668447" w14:textId="77777777" w:rsidR="00F976E5" w:rsidRDefault="00F9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C3AD" w14:textId="77777777" w:rsidR="007D1671" w:rsidRDefault="00BD4932" w:rsidP="007D167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D16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F77574" w14:textId="77777777" w:rsidR="007D1671" w:rsidRDefault="007D16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3847" w14:textId="77777777" w:rsidR="007D1671" w:rsidRDefault="00BD4932" w:rsidP="007D167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D16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2F01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1BE9CF44" w14:textId="77777777" w:rsidR="007D1671" w:rsidRDefault="007D16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B7F1" w14:textId="77777777" w:rsidR="00267D16" w:rsidRDefault="00267D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18D346E"/>
    <w:multiLevelType w:val="hybridMultilevel"/>
    <w:tmpl w:val="F0A0A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EB2"/>
    <w:multiLevelType w:val="hybridMultilevel"/>
    <w:tmpl w:val="97A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5F3C"/>
    <w:multiLevelType w:val="hybridMultilevel"/>
    <w:tmpl w:val="321E00DC"/>
    <w:lvl w:ilvl="0" w:tplc="C194C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71654"/>
    <w:multiLevelType w:val="hybridMultilevel"/>
    <w:tmpl w:val="5492F106"/>
    <w:lvl w:ilvl="0" w:tplc="262E3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0E3E"/>
    <w:multiLevelType w:val="hybridMultilevel"/>
    <w:tmpl w:val="0E54F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B59D8"/>
    <w:multiLevelType w:val="hybridMultilevel"/>
    <w:tmpl w:val="DE981D2E"/>
    <w:lvl w:ilvl="0" w:tplc="F468F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B7B"/>
    <w:multiLevelType w:val="hybridMultilevel"/>
    <w:tmpl w:val="E36662C2"/>
    <w:lvl w:ilvl="0" w:tplc="0B0ADCD8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96FE2"/>
    <w:multiLevelType w:val="hybridMultilevel"/>
    <w:tmpl w:val="6638E196"/>
    <w:lvl w:ilvl="0" w:tplc="0F22E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60152"/>
    <w:multiLevelType w:val="hybridMultilevel"/>
    <w:tmpl w:val="1F9AB440"/>
    <w:lvl w:ilvl="0" w:tplc="04150011">
      <w:start w:val="1"/>
      <w:numFmt w:val="decimal"/>
      <w:lvlText w:val="%1)"/>
      <w:lvlJc w:val="left"/>
      <w:pPr>
        <w:ind w:left="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0" w15:restartNumberingAfterBreak="0">
    <w:nsid w:val="28127185"/>
    <w:multiLevelType w:val="hybridMultilevel"/>
    <w:tmpl w:val="7B54D9D8"/>
    <w:lvl w:ilvl="0" w:tplc="57245B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11028"/>
    <w:multiLevelType w:val="hybridMultilevel"/>
    <w:tmpl w:val="FE9890DA"/>
    <w:lvl w:ilvl="0" w:tplc="05B8BD7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03F2B"/>
    <w:multiLevelType w:val="hybridMultilevel"/>
    <w:tmpl w:val="754442F4"/>
    <w:lvl w:ilvl="0" w:tplc="D484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43D10"/>
    <w:multiLevelType w:val="hybridMultilevel"/>
    <w:tmpl w:val="01E4CC40"/>
    <w:lvl w:ilvl="0" w:tplc="0A7A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B6C"/>
    <w:multiLevelType w:val="hybridMultilevel"/>
    <w:tmpl w:val="990CF7CC"/>
    <w:lvl w:ilvl="0" w:tplc="8A845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780E"/>
    <w:multiLevelType w:val="hybridMultilevel"/>
    <w:tmpl w:val="9B906AA4"/>
    <w:lvl w:ilvl="0" w:tplc="73C00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557AD"/>
    <w:multiLevelType w:val="hybridMultilevel"/>
    <w:tmpl w:val="3006AD8E"/>
    <w:lvl w:ilvl="0" w:tplc="B1B06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A6576"/>
    <w:multiLevelType w:val="hybridMultilevel"/>
    <w:tmpl w:val="55CCF006"/>
    <w:lvl w:ilvl="0" w:tplc="C57A5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72C6"/>
    <w:multiLevelType w:val="hybridMultilevel"/>
    <w:tmpl w:val="7CAA23AE"/>
    <w:lvl w:ilvl="0" w:tplc="09EE6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392E0D"/>
    <w:multiLevelType w:val="hybridMultilevel"/>
    <w:tmpl w:val="9CE2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6D8C"/>
    <w:multiLevelType w:val="hybridMultilevel"/>
    <w:tmpl w:val="D4E261C8"/>
    <w:lvl w:ilvl="0" w:tplc="AB56A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C49A9"/>
    <w:multiLevelType w:val="hybridMultilevel"/>
    <w:tmpl w:val="7160F25E"/>
    <w:lvl w:ilvl="0" w:tplc="C908BCE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24656D"/>
    <w:multiLevelType w:val="hybridMultilevel"/>
    <w:tmpl w:val="F9BE8BE2"/>
    <w:lvl w:ilvl="0" w:tplc="04150011">
      <w:start w:val="1"/>
      <w:numFmt w:val="decimal"/>
      <w:lvlText w:val="%1)"/>
      <w:lvlJc w:val="left"/>
      <w:pPr>
        <w:ind w:left="2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80" w:hanging="360"/>
      </w:pPr>
    </w:lvl>
    <w:lvl w:ilvl="2" w:tplc="0415001B" w:tentative="1">
      <w:start w:val="1"/>
      <w:numFmt w:val="lowerRoman"/>
      <w:lvlText w:val="%3."/>
      <w:lvlJc w:val="right"/>
      <w:pPr>
        <w:ind w:left="3900" w:hanging="180"/>
      </w:pPr>
    </w:lvl>
    <w:lvl w:ilvl="3" w:tplc="0415000F" w:tentative="1">
      <w:start w:val="1"/>
      <w:numFmt w:val="decimal"/>
      <w:lvlText w:val="%4."/>
      <w:lvlJc w:val="left"/>
      <w:pPr>
        <w:ind w:left="4620" w:hanging="360"/>
      </w:pPr>
    </w:lvl>
    <w:lvl w:ilvl="4" w:tplc="04150019" w:tentative="1">
      <w:start w:val="1"/>
      <w:numFmt w:val="lowerLetter"/>
      <w:lvlText w:val="%5."/>
      <w:lvlJc w:val="left"/>
      <w:pPr>
        <w:ind w:left="5340" w:hanging="360"/>
      </w:pPr>
    </w:lvl>
    <w:lvl w:ilvl="5" w:tplc="0415001B" w:tentative="1">
      <w:start w:val="1"/>
      <w:numFmt w:val="lowerRoman"/>
      <w:lvlText w:val="%6."/>
      <w:lvlJc w:val="right"/>
      <w:pPr>
        <w:ind w:left="6060" w:hanging="180"/>
      </w:pPr>
    </w:lvl>
    <w:lvl w:ilvl="6" w:tplc="0415000F" w:tentative="1">
      <w:start w:val="1"/>
      <w:numFmt w:val="decimal"/>
      <w:lvlText w:val="%7."/>
      <w:lvlJc w:val="left"/>
      <w:pPr>
        <w:ind w:left="6780" w:hanging="360"/>
      </w:pPr>
    </w:lvl>
    <w:lvl w:ilvl="7" w:tplc="04150019" w:tentative="1">
      <w:start w:val="1"/>
      <w:numFmt w:val="lowerLetter"/>
      <w:lvlText w:val="%8."/>
      <w:lvlJc w:val="left"/>
      <w:pPr>
        <w:ind w:left="7500" w:hanging="360"/>
      </w:pPr>
    </w:lvl>
    <w:lvl w:ilvl="8" w:tplc="041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3" w15:restartNumberingAfterBreak="0">
    <w:nsid w:val="4DF030CE"/>
    <w:multiLevelType w:val="hybridMultilevel"/>
    <w:tmpl w:val="991C30B0"/>
    <w:lvl w:ilvl="0" w:tplc="288021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F2BEC"/>
    <w:multiLevelType w:val="hybridMultilevel"/>
    <w:tmpl w:val="7450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7694E"/>
    <w:multiLevelType w:val="hybridMultilevel"/>
    <w:tmpl w:val="A6B4F1E8"/>
    <w:lvl w:ilvl="0" w:tplc="DF404BA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6" w15:restartNumberingAfterBreak="0">
    <w:nsid w:val="580C03BF"/>
    <w:multiLevelType w:val="hybridMultilevel"/>
    <w:tmpl w:val="E18EC8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550B7D"/>
    <w:multiLevelType w:val="hybridMultilevel"/>
    <w:tmpl w:val="60FCFE76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8" w15:restartNumberingAfterBreak="0">
    <w:nsid w:val="652D2E34"/>
    <w:multiLevelType w:val="hybridMultilevel"/>
    <w:tmpl w:val="693A34DC"/>
    <w:lvl w:ilvl="0" w:tplc="95E034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56DBB"/>
    <w:multiLevelType w:val="hybridMultilevel"/>
    <w:tmpl w:val="A7FE43B8"/>
    <w:lvl w:ilvl="0" w:tplc="0F3A9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845BA"/>
    <w:multiLevelType w:val="hybridMultilevel"/>
    <w:tmpl w:val="9CE21A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F7A3D"/>
    <w:multiLevelType w:val="hybridMultilevel"/>
    <w:tmpl w:val="DB88AF56"/>
    <w:lvl w:ilvl="0" w:tplc="A9222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114AB"/>
    <w:multiLevelType w:val="hybridMultilevel"/>
    <w:tmpl w:val="CE623F4C"/>
    <w:lvl w:ilvl="0" w:tplc="BFE69204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D9356E"/>
    <w:multiLevelType w:val="hybridMultilevel"/>
    <w:tmpl w:val="5156D1CE"/>
    <w:lvl w:ilvl="0" w:tplc="BCD61882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5" w15:restartNumberingAfterBreak="0">
    <w:nsid w:val="731A7F78"/>
    <w:multiLevelType w:val="hybridMultilevel"/>
    <w:tmpl w:val="0150B2A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AA1DF5"/>
    <w:multiLevelType w:val="hybridMultilevel"/>
    <w:tmpl w:val="AE2E9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93E6D"/>
    <w:multiLevelType w:val="hybridMultilevel"/>
    <w:tmpl w:val="9B52237C"/>
    <w:lvl w:ilvl="0" w:tplc="1B1C8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E217D"/>
    <w:multiLevelType w:val="hybridMultilevel"/>
    <w:tmpl w:val="1116B622"/>
    <w:lvl w:ilvl="0" w:tplc="E30E2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D35A8"/>
    <w:multiLevelType w:val="multilevel"/>
    <w:tmpl w:val="2C40F85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7"/>
        </w:tabs>
        <w:ind w:left="1081" w:hanging="361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792A19FA"/>
    <w:multiLevelType w:val="hybridMultilevel"/>
    <w:tmpl w:val="94FAA9E2"/>
    <w:lvl w:ilvl="0" w:tplc="A9222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86134"/>
    <w:multiLevelType w:val="hybridMultilevel"/>
    <w:tmpl w:val="BFA010E4"/>
    <w:lvl w:ilvl="0" w:tplc="49629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33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737300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331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26480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5832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0755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7157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889981">
    <w:abstractNumId w:val="25"/>
  </w:num>
  <w:num w:numId="9" w16cid:durableId="986275946">
    <w:abstractNumId w:val="1"/>
  </w:num>
  <w:num w:numId="10" w16cid:durableId="422073072">
    <w:abstractNumId w:val="6"/>
  </w:num>
  <w:num w:numId="11" w16cid:durableId="102503371">
    <w:abstractNumId w:val="10"/>
  </w:num>
  <w:num w:numId="12" w16cid:durableId="298614745">
    <w:abstractNumId w:val="18"/>
  </w:num>
  <w:num w:numId="13" w16cid:durableId="1938977736">
    <w:abstractNumId w:val="5"/>
  </w:num>
  <w:num w:numId="14" w16cid:durableId="334187747">
    <w:abstractNumId w:val="15"/>
  </w:num>
  <w:num w:numId="15" w16cid:durableId="1841432682">
    <w:abstractNumId w:val="20"/>
  </w:num>
  <w:num w:numId="16" w16cid:durableId="2039618374">
    <w:abstractNumId w:val="32"/>
  </w:num>
  <w:num w:numId="17" w16cid:durableId="33310215">
    <w:abstractNumId w:val="33"/>
  </w:num>
  <w:num w:numId="18" w16cid:durableId="1176572888">
    <w:abstractNumId w:val="16"/>
  </w:num>
  <w:num w:numId="19" w16cid:durableId="15616191">
    <w:abstractNumId w:val="36"/>
  </w:num>
  <w:num w:numId="20" w16cid:durableId="475221896">
    <w:abstractNumId w:val="3"/>
  </w:num>
  <w:num w:numId="21" w16cid:durableId="17057860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5890567">
    <w:abstractNumId w:val="24"/>
  </w:num>
  <w:num w:numId="23" w16cid:durableId="911549602">
    <w:abstractNumId w:val="35"/>
  </w:num>
  <w:num w:numId="24" w16cid:durableId="60372858">
    <w:abstractNumId w:val="28"/>
  </w:num>
  <w:num w:numId="25" w16cid:durableId="47463301">
    <w:abstractNumId w:val="19"/>
  </w:num>
  <w:num w:numId="26" w16cid:durableId="446896098">
    <w:abstractNumId w:val="31"/>
  </w:num>
  <w:num w:numId="27" w16cid:durableId="1709984030">
    <w:abstractNumId w:val="40"/>
  </w:num>
  <w:num w:numId="28" w16cid:durableId="1018240983">
    <w:abstractNumId w:val="30"/>
  </w:num>
  <w:num w:numId="29" w16cid:durableId="685719350">
    <w:abstractNumId w:val="13"/>
  </w:num>
  <w:num w:numId="30" w16cid:durableId="867446808">
    <w:abstractNumId w:val="29"/>
  </w:num>
  <w:num w:numId="31" w16cid:durableId="1166825237">
    <w:abstractNumId w:val="8"/>
  </w:num>
  <w:num w:numId="32" w16cid:durableId="2110196300">
    <w:abstractNumId w:val="12"/>
  </w:num>
  <w:num w:numId="33" w16cid:durableId="1151098873">
    <w:abstractNumId w:val="37"/>
  </w:num>
  <w:num w:numId="34" w16cid:durableId="740753730">
    <w:abstractNumId w:val="14"/>
  </w:num>
  <w:num w:numId="35" w16cid:durableId="1620574470">
    <w:abstractNumId w:val="21"/>
  </w:num>
  <w:num w:numId="36" w16cid:durableId="1645887644">
    <w:abstractNumId w:val="22"/>
  </w:num>
  <w:num w:numId="37" w16cid:durableId="1685204051">
    <w:abstractNumId w:val="38"/>
  </w:num>
  <w:num w:numId="38" w16cid:durableId="486628276">
    <w:abstractNumId w:val="26"/>
  </w:num>
  <w:num w:numId="39" w16cid:durableId="12735900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5196855">
    <w:abstractNumId w:val="11"/>
  </w:num>
  <w:num w:numId="41" w16cid:durableId="1223828211">
    <w:abstractNumId w:val="34"/>
  </w:num>
  <w:num w:numId="42" w16cid:durableId="1387028226">
    <w:abstractNumId w:val="2"/>
  </w:num>
  <w:num w:numId="43" w16cid:durableId="388194499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49"/>
    <w:rsid w:val="00002B49"/>
    <w:rsid w:val="00007FA4"/>
    <w:rsid w:val="00023F02"/>
    <w:rsid w:val="00024B76"/>
    <w:rsid w:val="00024F3A"/>
    <w:rsid w:val="000310EC"/>
    <w:rsid w:val="000359E5"/>
    <w:rsid w:val="0004044B"/>
    <w:rsid w:val="00043C44"/>
    <w:rsid w:val="00061417"/>
    <w:rsid w:val="00065B44"/>
    <w:rsid w:val="0008395D"/>
    <w:rsid w:val="000858BD"/>
    <w:rsid w:val="000B2271"/>
    <w:rsid w:val="000B6019"/>
    <w:rsid w:val="000C3995"/>
    <w:rsid w:val="000C6293"/>
    <w:rsid w:val="000D42AB"/>
    <w:rsid w:val="000D5E2D"/>
    <w:rsid w:val="000E2533"/>
    <w:rsid w:val="000E3583"/>
    <w:rsid w:val="000E4B1D"/>
    <w:rsid w:val="00104DBD"/>
    <w:rsid w:val="0011378E"/>
    <w:rsid w:val="00124860"/>
    <w:rsid w:val="00135F3F"/>
    <w:rsid w:val="001360BF"/>
    <w:rsid w:val="001366A7"/>
    <w:rsid w:val="00140C3E"/>
    <w:rsid w:val="00141CCA"/>
    <w:rsid w:val="001520A8"/>
    <w:rsid w:val="00152F91"/>
    <w:rsid w:val="00156D30"/>
    <w:rsid w:val="00182930"/>
    <w:rsid w:val="00192701"/>
    <w:rsid w:val="001A10E8"/>
    <w:rsid w:val="001A5363"/>
    <w:rsid w:val="001B0F4F"/>
    <w:rsid w:val="001B48C4"/>
    <w:rsid w:val="001C2AFE"/>
    <w:rsid w:val="001D6CB9"/>
    <w:rsid w:val="001D74A0"/>
    <w:rsid w:val="001D7F3B"/>
    <w:rsid w:val="001E2CAA"/>
    <w:rsid w:val="002009C9"/>
    <w:rsid w:val="00203ED8"/>
    <w:rsid w:val="002045B1"/>
    <w:rsid w:val="00215C31"/>
    <w:rsid w:val="00230C1F"/>
    <w:rsid w:val="00260CAA"/>
    <w:rsid w:val="00267D16"/>
    <w:rsid w:val="002733D8"/>
    <w:rsid w:val="002758DC"/>
    <w:rsid w:val="00277162"/>
    <w:rsid w:val="00280F75"/>
    <w:rsid w:val="0029492D"/>
    <w:rsid w:val="00295225"/>
    <w:rsid w:val="00295BA4"/>
    <w:rsid w:val="00296B54"/>
    <w:rsid w:val="002A009E"/>
    <w:rsid w:val="002A2E69"/>
    <w:rsid w:val="002A4D3C"/>
    <w:rsid w:val="002B3D5E"/>
    <w:rsid w:val="002B4989"/>
    <w:rsid w:val="002C54F2"/>
    <w:rsid w:val="002E081F"/>
    <w:rsid w:val="002F0655"/>
    <w:rsid w:val="002F4A5D"/>
    <w:rsid w:val="002F59C2"/>
    <w:rsid w:val="003108A8"/>
    <w:rsid w:val="00321EDB"/>
    <w:rsid w:val="00325AE2"/>
    <w:rsid w:val="00332ED1"/>
    <w:rsid w:val="003360D7"/>
    <w:rsid w:val="003544B5"/>
    <w:rsid w:val="003544ED"/>
    <w:rsid w:val="00356EB1"/>
    <w:rsid w:val="003A7849"/>
    <w:rsid w:val="003B0187"/>
    <w:rsid w:val="003B60EE"/>
    <w:rsid w:val="003C19FD"/>
    <w:rsid w:val="003E4D7D"/>
    <w:rsid w:val="003E63A8"/>
    <w:rsid w:val="003E6FDF"/>
    <w:rsid w:val="003F0CEF"/>
    <w:rsid w:val="003F786B"/>
    <w:rsid w:val="00400313"/>
    <w:rsid w:val="00407AA4"/>
    <w:rsid w:val="0043111C"/>
    <w:rsid w:val="00432AD8"/>
    <w:rsid w:val="0044042B"/>
    <w:rsid w:val="00465380"/>
    <w:rsid w:val="004758DC"/>
    <w:rsid w:val="00477AAB"/>
    <w:rsid w:val="004852F8"/>
    <w:rsid w:val="004A0D79"/>
    <w:rsid w:val="004A3121"/>
    <w:rsid w:val="004E0405"/>
    <w:rsid w:val="004F012F"/>
    <w:rsid w:val="004F1A22"/>
    <w:rsid w:val="004F656C"/>
    <w:rsid w:val="004F7EDA"/>
    <w:rsid w:val="0050462B"/>
    <w:rsid w:val="00506033"/>
    <w:rsid w:val="00510287"/>
    <w:rsid w:val="0051079E"/>
    <w:rsid w:val="00523783"/>
    <w:rsid w:val="00530845"/>
    <w:rsid w:val="00532B81"/>
    <w:rsid w:val="005505EA"/>
    <w:rsid w:val="00551631"/>
    <w:rsid w:val="005C1DCE"/>
    <w:rsid w:val="00611943"/>
    <w:rsid w:val="00617E9E"/>
    <w:rsid w:val="00625B9B"/>
    <w:rsid w:val="00631381"/>
    <w:rsid w:val="00634453"/>
    <w:rsid w:val="00634563"/>
    <w:rsid w:val="00645197"/>
    <w:rsid w:val="006658B1"/>
    <w:rsid w:val="00665F92"/>
    <w:rsid w:val="006676D3"/>
    <w:rsid w:val="00681DB5"/>
    <w:rsid w:val="00685B57"/>
    <w:rsid w:val="006932FB"/>
    <w:rsid w:val="006C162E"/>
    <w:rsid w:val="006C6AAE"/>
    <w:rsid w:val="006D3E29"/>
    <w:rsid w:val="006D7404"/>
    <w:rsid w:val="006D76EE"/>
    <w:rsid w:val="006E1482"/>
    <w:rsid w:val="006E1965"/>
    <w:rsid w:val="006F14F2"/>
    <w:rsid w:val="00703634"/>
    <w:rsid w:val="00712DD1"/>
    <w:rsid w:val="00713ECD"/>
    <w:rsid w:val="00717588"/>
    <w:rsid w:val="007212A0"/>
    <w:rsid w:val="00722F01"/>
    <w:rsid w:val="00724CC1"/>
    <w:rsid w:val="00725F4C"/>
    <w:rsid w:val="0075546E"/>
    <w:rsid w:val="00772E13"/>
    <w:rsid w:val="00782120"/>
    <w:rsid w:val="0078675B"/>
    <w:rsid w:val="00787C7A"/>
    <w:rsid w:val="00796670"/>
    <w:rsid w:val="007A3D8D"/>
    <w:rsid w:val="007A4945"/>
    <w:rsid w:val="007A51B5"/>
    <w:rsid w:val="007A7CFD"/>
    <w:rsid w:val="007C07FD"/>
    <w:rsid w:val="007C47E1"/>
    <w:rsid w:val="007D05E7"/>
    <w:rsid w:val="007D14FC"/>
    <w:rsid w:val="007D1671"/>
    <w:rsid w:val="007D6ABF"/>
    <w:rsid w:val="007E3F72"/>
    <w:rsid w:val="007E4BA0"/>
    <w:rsid w:val="007E5405"/>
    <w:rsid w:val="007F2EE0"/>
    <w:rsid w:val="00803AB0"/>
    <w:rsid w:val="00806287"/>
    <w:rsid w:val="008064C8"/>
    <w:rsid w:val="00816D9F"/>
    <w:rsid w:val="0084079A"/>
    <w:rsid w:val="00844B0C"/>
    <w:rsid w:val="008700A8"/>
    <w:rsid w:val="00876A33"/>
    <w:rsid w:val="00892595"/>
    <w:rsid w:val="008A0C9B"/>
    <w:rsid w:val="008A220F"/>
    <w:rsid w:val="008A355E"/>
    <w:rsid w:val="008A3B8D"/>
    <w:rsid w:val="008B3048"/>
    <w:rsid w:val="00912AC4"/>
    <w:rsid w:val="009269BF"/>
    <w:rsid w:val="0093418E"/>
    <w:rsid w:val="009368B4"/>
    <w:rsid w:val="00960BC3"/>
    <w:rsid w:val="009633F8"/>
    <w:rsid w:val="00963998"/>
    <w:rsid w:val="00970DC6"/>
    <w:rsid w:val="00986E3F"/>
    <w:rsid w:val="009916FD"/>
    <w:rsid w:val="009947C4"/>
    <w:rsid w:val="009B4A1E"/>
    <w:rsid w:val="009C1817"/>
    <w:rsid w:val="009C33CE"/>
    <w:rsid w:val="009D254A"/>
    <w:rsid w:val="009D54A9"/>
    <w:rsid w:val="00A00C02"/>
    <w:rsid w:val="00A01E04"/>
    <w:rsid w:val="00A0360C"/>
    <w:rsid w:val="00A06E81"/>
    <w:rsid w:val="00A117CE"/>
    <w:rsid w:val="00A12446"/>
    <w:rsid w:val="00A2125D"/>
    <w:rsid w:val="00A35158"/>
    <w:rsid w:val="00A35905"/>
    <w:rsid w:val="00A36602"/>
    <w:rsid w:val="00A42C13"/>
    <w:rsid w:val="00A643DE"/>
    <w:rsid w:val="00A65BF8"/>
    <w:rsid w:val="00A71AAB"/>
    <w:rsid w:val="00A76344"/>
    <w:rsid w:val="00A77B81"/>
    <w:rsid w:val="00A85D71"/>
    <w:rsid w:val="00A86315"/>
    <w:rsid w:val="00A867B4"/>
    <w:rsid w:val="00A923A8"/>
    <w:rsid w:val="00AA02AD"/>
    <w:rsid w:val="00AA7058"/>
    <w:rsid w:val="00AC3768"/>
    <w:rsid w:val="00AD2291"/>
    <w:rsid w:val="00AD493A"/>
    <w:rsid w:val="00AE6BC2"/>
    <w:rsid w:val="00AF26D0"/>
    <w:rsid w:val="00AF6329"/>
    <w:rsid w:val="00B014F3"/>
    <w:rsid w:val="00B05D7A"/>
    <w:rsid w:val="00B121D0"/>
    <w:rsid w:val="00B22E7B"/>
    <w:rsid w:val="00B27D48"/>
    <w:rsid w:val="00B31345"/>
    <w:rsid w:val="00B3333A"/>
    <w:rsid w:val="00B44202"/>
    <w:rsid w:val="00B5054C"/>
    <w:rsid w:val="00B54AC0"/>
    <w:rsid w:val="00B56CA8"/>
    <w:rsid w:val="00B8187F"/>
    <w:rsid w:val="00B847D0"/>
    <w:rsid w:val="00B85DEA"/>
    <w:rsid w:val="00B9061F"/>
    <w:rsid w:val="00B916DB"/>
    <w:rsid w:val="00B9211B"/>
    <w:rsid w:val="00B92756"/>
    <w:rsid w:val="00B92D08"/>
    <w:rsid w:val="00B96635"/>
    <w:rsid w:val="00BD4932"/>
    <w:rsid w:val="00BE6CB6"/>
    <w:rsid w:val="00BF2B0A"/>
    <w:rsid w:val="00C02862"/>
    <w:rsid w:val="00C03A52"/>
    <w:rsid w:val="00C04010"/>
    <w:rsid w:val="00C05263"/>
    <w:rsid w:val="00C06580"/>
    <w:rsid w:val="00C122AD"/>
    <w:rsid w:val="00C13DE0"/>
    <w:rsid w:val="00C14118"/>
    <w:rsid w:val="00C1412E"/>
    <w:rsid w:val="00C14951"/>
    <w:rsid w:val="00C20B6B"/>
    <w:rsid w:val="00C26432"/>
    <w:rsid w:val="00C402B2"/>
    <w:rsid w:val="00C434B6"/>
    <w:rsid w:val="00C47BE4"/>
    <w:rsid w:val="00C500F3"/>
    <w:rsid w:val="00C5163E"/>
    <w:rsid w:val="00C65A5A"/>
    <w:rsid w:val="00C75690"/>
    <w:rsid w:val="00C83191"/>
    <w:rsid w:val="00C90F0A"/>
    <w:rsid w:val="00C95760"/>
    <w:rsid w:val="00CA1AFB"/>
    <w:rsid w:val="00CB6637"/>
    <w:rsid w:val="00CC604A"/>
    <w:rsid w:val="00CD1E68"/>
    <w:rsid w:val="00CD70C8"/>
    <w:rsid w:val="00CD7C79"/>
    <w:rsid w:val="00CE0A6D"/>
    <w:rsid w:val="00CF2173"/>
    <w:rsid w:val="00CF2A2F"/>
    <w:rsid w:val="00CF3C61"/>
    <w:rsid w:val="00D033D5"/>
    <w:rsid w:val="00D12C38"/>
    <w:rsid w:val="00D147A7"/>
    <w:rsid w:val="00D26D03"/>
    <w:rsid w:val="00D33F58"/>
    <w:rsid w:val="00D43D8D"/>
    <w:rsid w:val="00D4535D"/>
    <w:rsid w:val="00D47B1D"/>
    <w:rsid w:val="00D50986"/>
    <w:rsid w:val="00D612D4"/>
    <w:rsid w:val="00D63811"/>
    <w:rsid w:val="00D661DB"/>
    <w:rsid w:val="00D90F14"/>
    <w:rsid w:val="00D9772F"/>
    <w:rsid w:val="00DA0093"/>
    <w:rsid w:val="00DB1109"/>
    <w:rsid w:val="00DC122B"/>
    <w:rsid w:val="00DC7F95"/>
    <w:rsid w:val="00DD13B2"/>
    <w:rsid w:val="00DD5616"/>
    <w:rsid w:val="00DE4C63"/>
    <w:rsid w:val="00DE7D79"/>
    <w:rsid w:val="00E065EF"/>
    <w:rsid w:val="00E3654E"/>
    <w:rsid w:val="00E40EC6"/>
    <w:rsid w:val="00E618BB"/>
    <w:rsid w:val="00E71366"/>
    <w:rsid w:val="00E7569F"/>
    <w:rsid w:val="00E76D46"/>
    <w:rsid w:val="00E955F8"/>
    <w:rsid w:val="00EA5DDB"/>
    <w:rsid w:val="00EA76BF"/>
    <w:rsid w:val="00EB64B5"/>
    <w:rsid w:val="00EB78C1"/>
    <w:rsid w:val="00EC23AC"/>
    <w:rsid w:val="00EC58DE"/>
    <w:rsid w:val="00ED7D2B"/>
    <w:rsid w:val="00EE1293"/>
    <w:rsid w:val="00EF2F6D"/>
    <w:rsid w:val="00F05FCA"/>
    <w:rsid w:val="00F067C6"/>
    <w:rsid w:val="00F42046"/>
    <w:rsid w:val="00F43D11"/>
    <w:rsid w:val="00F561DA"/>
    <w:rsid w:val="00F66A14"/>
    <w:rsid w:val="00F67075"/>
    <w:rsid w:val="00F67D56"/>
    <w:rsid w:val="00F67F78"/>
    <w:rsid w:val="00F80E4F"/>
    <w:rsid w:val="00F9047E"/>
    <w:rsid w:val="00F946AD"/>
    <w:rsid w:val="00F975FB"/>
    <w:rsid w:val="00F976E5"/>
    <w:rsid w:val="00F97C73"/>
    <w:rsid w:val="00FB0145"/>
    <w:rsid w:val="00FB1848"/>
    <w:rsid w:val="00FB3030"/>
    <w:rsid w:val="00FB6E90"/>
    <w:rsid w:val="00FB7839"/>
    <w:rsid w:val="00FC1C04"/>
    <w:rsid w:val="00FC31E4"/>
    <w:rsid w:val="00FC5F2F"/>
    <w:rsid w:val="00FE09F1"/>
    <w:rsid w:val="00FE5194"/>
    <w:rsid w:val="00FE7893"/>
    <w:rsid w:val="00FF1012"/>
    <w:rsid w:val="00FF1858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E9B47"/>
  <w15:chartTrackingRefBased/>
  <w15:docId w15:val="{C24F6758-D3F5-46BF-8254-D40E5E59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2B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69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2B49"/>
    <w:pPr>
      <w:suppressAutoHyphens/>
    </w:pPr>
    <w:rPr>
      <w:color w:val="0000FF"/>
      <w:sz w:val="20"/>
      <w:szCs w:val="20"/>
    </w:rPr>
  </w:style>
  <w:style w:type="paragraph" w:styleId="Tekstpodstawowy2">
    <w:name w:val="Body Text 2"/>
    <w:basedOn w:val="Normalny"/>
    <w:link w:val="Tekstpodstawowy2Znak"/>
    <w:rsid w:val="00002B49"/>
    <w:pPr>
      <w:suppressAutoHyphens/>
      <w:spacing w:after="120" w:line="480" w:lineRule="auto"/>
    </w:pPr>
    <w:rPr>
      <w:sz w:val="20"/>
      <w:szCs w:val="20"/>
    </w:rPr>
  </w:style>
  <w:style w:type="paragraph" w:customStyle="1" w:styleId="WW-NormalnyWeb">
    <w:name w:val="WW-Normalny (Web)"/>
    <w:basedOn w:val="Normalny"/>
    <w:rsid w:val="00002B49"/>
    <w:pPr>
      <w:suppressAutoHyphens/>
      <w:spacing w:before="280" w:after="119"/>
    </w:pPr>
    <w:rPr>
      <w:lang w:eastAsia="ar-SA"/>
    </w:rPr>
  </w:style>
  <w:style w:type="character" w:customStyle="1" w:styleId="Tekstpodstawowy2Znak">
    <w:name w:val="Tekst podstawowy 2 Znak"/>
    <w:link w:val="Tekstpodstawowy2"/>
    <w:locked/>
    <w:rsid w:val="00002B49"/>
    <w:rPr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002B49"/>
    <w:rPr>
      <w:color w:val="0000FF"/>
      <w:lang w:val="pl-PL" w:eastAsia="pl-PL" w:bidi="ar-SA"/>
    </w:rPr>
  </w:style>
  <w:style w:type="paragraph" w:styleId="Nagwek">
    <w:name w:val="header"/>
    <w:basedOn w:val="Normalny"/>
    <w:rsid w:val="00002B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2B49"/>
  </w:style>
  <w:style w:type="paragraph" w:customStyle="1" w:styleId="Akapitzlist1">
    <w:name w:val="Akapit z listą1"/>
    <w:basedOn w:val="Normalny"/>
    <w:rsid w:val="00002B4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F97C73"/>
    <w:pPr>
      <w:ind w:left="720"/>
      <w:contextualSpacing/>
    </w:pPr>
  </w:style>
  <w:style w:type="paragraph" w:customStyle="1" w:styleId="WW-Tekstpodstawowy2">
    <w:name w:val="WW-Tekst podstawowy 2"/>
    <w:basedOn w:val="Normalny"/>
    <w:uiPriority w:val="99"/>
    <w:rsid w:val="00F67D56"/>
    <w:pPr>
      <w:suppressAutoHyphens/>
    </w:pPr>
    <w:rPr>
      <w:b/>
      <w:szCs w:val="20"/>
      <w:lang w:eastAsia="ar-SA"/>
    </w:rPr>
  </w:style>
  <w:style w:type="character" w:customStyle="1" w:styleId="highlight-disabled">
    <w:name w:val="highlight-disabled"/>
    <w:basedOn w:val="Domylnaczcionkaakapitu"/>
    <w:rsid w:val="0043111C"/>
  </w:style>
  <w:style w:type="paragraph" w:customStyle="1" w:styleId="WW-Tekstpodstawowywcity3">
    <w:name w:val="WW-Tekst podstawowy wcięty 3"/>
    <w:basedOn w:val="Normalny"/>
    <w:rsid w:val="00B014F3"/>
    <w:pPr>
      <w:suppressAutoHyphens/>
      <w:ind w:firstLine="708"/>
      <w:jc w:val="both"/>
    </w:pPr>
    <w:rPr>
      <w:rFonts w:ascii="Book Antiqua" w:hAnsi="Book Antiqua" w:cs="Book Antiqua"/>
      <w:kern w:val="1"/>
      <w:sz w:val="22"/>
      <w:lang w:eastAsia="ar-SA"/>
    </w:rPr>
  </w:style>
  <w:style w:type="paragraph" w:styleId="Tekstdymka">
    <w:name w:val="Balloon Text"/>
    <w:basedOn w:val="Normalny"/>
    <w:link w:val="TekstdymkaZnak"/>
    <w:rsid w:val="006C6A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C6AA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267D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67D16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7569F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7569F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Nagwek1Znak">
    <w:name w:val="Nagłówek 1 Znak"/>
    <w:link w:val="Nagwek1"/>
    <w:rsid w:val="00E7569F"/>
    <w:rPr>
      <w:rFonts w:ascii="Cambria" w:eastAsia="Times New Roman" w:hAnsi="Cambria" w:cs="Times New Roman"/>
      <w:color w:val="365F91"/>
      <w:sz w:val="32"/>
      <w:szCs w:val="32"/>
    </w:rPr>
  </w:style>
  <w:style w:type="paragraph" w:styleId="Poprawka">
    <w:name w:val="Revision"/>
    <w:hidden/>
    <w:uiPriority w:val="99"/>
    <w:semiHidden/>
    <w:rsid w:val="00296B54"/>
    <w:rPr>
      <w:sz w:val="24"/>
      <w:szCs w:val="24"/>
    </w:rPr>
  </w:style>
  <w:style w:type="character" w:styleId="Hipercze">
    <w:name w:val="Hyperlink"/>
    <w:uiPriority w:val="99"/>
    <w:semiHidden/>
    <w:unhideWhenUsed/>
    <w:rsid w:val="00CD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1D57-30C0-43A3-9D32-2D070879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1068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cp:lastModifiedBy>Monika Wiechetek</cp:lastModifiedBy>
  <cp:revision>5</cp:revision>
  <cp:lastPrinted>2023-10-06T12:53:00Z</cp:lastPrinted>
  <dcterms:created xsi:type="dcterms:W3CDTF">2024-01-08T13:15:00Z</dcterms:created>
  <dcterms:modified xsi:type="dcterms:W3CDTF">2024-02-07T08:56:00Z</dcterms:modified>
</cp:coreProperties>
</file>