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AC34" w14:textId="34E262C8" w:rsidR="001B7E7C" w:rsidRDefault="001B7E7C" w:rsidP="00A11146">
      <w:pPr>
        <w:pStyle w:val="Style2"/>
        <w:widowControl/>
        <w:spacing w:line="360" w:lineRule="auto"/>
        <w:ind w:right="-21" w:firstLine="0"/>
        <w:jc w:val="righ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Projekt umowy</w:t>
      </w:r>
    </w:p>
    <w:p w14:paraId="4CA9656E" w14:textId="7A526F53" w:rsidR="001C1654" w:rsidRDefault="005703EB" w:rsidP="00A11146">
      <w:pPr>
        <w:pStyle w:val="Style2"/>
        <w:widowControl/>
        <w:spacing w:line="360" w:lineRule="auto"/>
        <w:ind w:right="-21" w:firstLine="0"/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UMOWA</w:t>
      </w:r>
      <w:r w:rsidR="005A134A">
        <w:rPr>
          <w:rStyle w:val="FontStyle12"/>
          <w:sz w:val="22"/>
          <w:szCs w:val="22"/>
        </w:rPr>
        <w:t xml:space="preserve"> nr …</w:t>
      </w:r>
    </w:p>
    <w:p w14:paraId="6C9AE5C7" w14:textId="51818CCD" w:rsidR="001C1654" w:rsidRDefault="005703EB" w:rsidP="00A11146">
      <w:pPr>
        <w:pStyle w:val="Style2"/>
        <w:widowControl/>
        <w:spacing w:line="360" w:lineRule="auto"/>
        <w:ind w:right="-21" w:firstLine="0"/>
        <w:jc w:val="both"/>
        <w:rPr>
          <w:rStyle w:val="FontStyle12"/>
          <w:b w:val="0"/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 xml:space="preserve">zawarta w </w:t>
      </w:r>
      <w:r w:rsidR="005A134A">
        <w:rPr>
          <w:rStyle w:val="FontStyle12"/>
          <w:b w:val="0"/>
          <w:sz w:val="22"/>
          <w:szCs w:val="22"/>
        </w:rPr>
        <w:t>Otwocku …</w:t>
      </w:r>
      <w:r w:rsidR="001B7E7C">
        <w:rPr>
          <w:rStyle w:val="FontStyle12"/>
          <w:b w:val="0"/>
          <w:sz w:val="22"/>
          <w:szCs w:val="22"/>
        </w:rPr>
        <w:t>……….</w:t>
      </w:r>
      <w:r w:rsidR="005A134A">
        <w:rPr>
          <w:rStyle w:val="FontStyle12"/>
          <w:b w:val="0"/>
          <w:sz w:val="22"/>
          <w:szCs w:val="22"/>
        </w:rPr>
        <w:t xml:space="preserve"> r.</w:t>
      </w:r>
      <w:r>
        <w:rPr>
          <w:rStyle w:val="FontStyle12"/>
          <w:b w:val="0"/>
          <w:sz w:val="22"/>
          <w:szCs w:val="22"/>
        </w:rPr>
        <w:t>, pomiędzy:</w:t>
      </w:r>
    </w:p>
    <w:p w14:paraId="5296F882" w14:textId="77777777" w:rsidR="005A134A" w:rsidRPr="005A134A" w:rsidRDefault="005A134A" w:rsidP="00A11146">
      <w:pPr>
        <w:pStyle w:val="Style4"/>
        <w:widowControl/>
        <w:spacing w:line="360" w:lineRule="auto"/>
        <w:jc w:val="both"/>
        <w:rPr>
          <w:rStyle w:val="FontStyle12"/>
          <w:bCs w:val="0"/>
          <w:sz w:val="22"/>
          <w:szCs w:val="22"/>
        </w:rPr>
      </w:pPr>
      <w:r w:rsidRPr="005A134A">
        <w:rPr>
          <w:rStyle w:val="FontStyle12"/>
          <w:bCs w:val="0"/>
          <w:sz w:val="22"/>
          <w:szCs w:val="22"/>
        </w:rPr>
        <w:t>Powiatem Otwockim</w:t>
      </w:r>
    </w:p>
    <w:p w14:paraId="71F1AC26" w14:textId="7B25943B" w:rsidR="005A134A" w:rsidRDefault="005A134A" w:rsidP="00A11146">
      <w:pPr>
        <w:pStyle w:val="Style4"/>
        <w:widowControl/>
        <w:spacing w:line="360" w:lineRule="auto"/>
        <w:jc w:val="both"/>
        <w:rPr>
          <w:rStyle w:val="FontStyle12"/>
          <w:b w:val="0"/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>ul. Górna 13,</w:t>
      </w:r>
    </w:p>
    <w:p w14:paraId="2AE28709" w14:textId="77777777" w:rsidR="005A134A" w:rsidRDefault="005A134A" w:rsidP="00A11146">
      <w:pPr>
        <w:pStyle w:val="Style4"/>
        <w:widowControl/>
        <w:spacing w:line="360" w:lineRule="auto"/>
        <w:jc w:val="both"/>
        <w:rPr>
          <w:rStyle w:val="FontStyle12"/>
          <w:b w:val="0"/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>05-400 Otwock</w:t>
      </w:r>
    </w:p>
    <w:p w14:paraId="2978E356" w14:textId="77777777" w:rsidR="005A134A" w:rsidRDefault="005A134A" w:rsidP="00A11146">
      <w:pPr>
        <w:pStyle w:val="Style4"/>
        <w:widowControl/>
        <w:spacing w:line="360" w:lineRule="auto"/>
        <w:jc w:val="both"/>
        <w:rPr>
          <w:rStyle w:val="FontStyle12"/>
          <w:b w:val="0"/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>NIP 532 200 86 71</w:t>
      </w:r>
    </w:p>
    <w:p w14:paraId="0D6DF94F" w14:textId="2DBF3191" w:rsidR="001C1654" w:rsidRDefault="005A134A" w:rsidP="00A11146">
      <w:pPr>
        <w:pStyle w:val="Style4"/>
        <w:widowControl/>
        <w:spacing w:line="360" w:lineRule="auto"/>
        <w:jc w:val="both"/>
        <w:rPr>
          <w:rStyle w:val="FontStyle12"/>
          <w:b w:val="0"/>
          <w:sz w:val="22"/>
          <w:szCs w:val="22"/>
        </w:rPr>
      </w:pPr>
      <w:r w:rsidRPr="005A134A">
        <w:rPr>
          <w:rStyle w:val="FontStyle12"/>
          <w:bCs w:val="0"/>
          <w:sz w:val="22"/>
          <w:szCs w:val="22"/>
        </w:rPr>
        <w:t>reprezentowanym przez</w:t>
      </w:r>
      <w:r>
        <w:rPr>
          <w:rStyle w:val="FontStyle12"/>
          <w:b w:val="0"/>
          <w:sz w:val="22"/>
          <w:szCs w:val="22"/>
        </w:rPr>
        <w:t xml:space="preserve">: </w:t>
      </w:r>
      <w:r w:rsidR="005703EB">
        <w:rPr>
          <w:rStyle w:val="FontStyle12"/>
          <w:b w:val="0"/>
          <w:sz w:val="22"/>
          <w:szCs w:val="22"/>
        </w:rPr>
        <w:t>………………………………………</w:t>
      </w:r>
    </w:p>
    <w:p w14:paraId="4F020279" w14:textId="77777777" w:rsidR="001C1654" w:rsidRDefault="005703EB" w:rsidP="00A11146">
      <w:pPr>
        <w:pStyle w:val="Style6"/>
        <w:widowControl/>
        <w:spacing w:line="360" w:lineRule="auto"/>
        <w:rPr>
          <w:rStyle w:val="FontStyle13"/>
          <w:b/>
          <w:bCs/>
          <w:sz w:val="22"/>
          <w:szCs w:val="22"/>
        </w:rPr>
      </w:pPr>
      <w:r>
        <w:rPr>
          <w:rStyle w:val="FontStyle13"/>
          <w:sz w:val="22"/>
          <w:szCs w:val="22"/>
        </w:rPr>
        <w:t xml:space="preserve">zwanym dalej </w:t>
      </w:r>
      <w:r>
        <w:rPr>
          <w:rStyle w:val="FontStyle13"/>
          <w:b/>
          <w:bCs/>
          <w:sz w:val="22"/>
          <w:szCs w:val="22"/>
        </w:rPr>
        <w:t>„Zamawiającym",</w:t>
      </w:r>
    </w:p>
    <w:p w14:paraId="0F775366" w14:textId="77777777" w:rsidR="001C1654" w:rsidRDefault="005703EB" w:rsidP="00A11146">
      <w:pPr>
        <w:pStyle w:val="Style6"/>
        <w:widowControl/>
        <w:spacing w:line="360" w:lineRule="auto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a</w:t>
      </w:r>
    </w:p>
    <w:p w14:paraId="09E236C5" w14:textId="77777777" w:rsidR="001B7E7C" w:rsidRDefault="001B7E7C" w:rsidP="00A11146">
      <w:pPr>
        <w:pStyle w:val="Style6"/>
        <w:tabs>
          <w:tab w:val="left" w:leader="dot" w:pos="9509"/>
        </w:tabs>
        <w:spacing w:line="360" w:lineRule="auto"/>
        <w:rPr>
          <w:sz w:val="22"/>
          <w:szCs w:val="22"/>
        </w:rPr>
      </w:pPr>
    </w:p>
    <w:p w14:paraId="4E9478CD" w14:textId="77777777" w:rsidR="001B7E7C" w:rsidRDefault="001B7E7C" w:rsidP="00A11146">
      <w:pPr>
        <w:pStyle w:val="Style6"/>
        <w:tabs>
          <w:tab w:val="left" w:leader="dot" w:pos="9509"/>
        </w:tabs>
        <w:spacing w:line="360" w:lineRule="auto"/>
        <w:rPr>
          <w:sz w:val="22"/>
          <w:szCs w:val="22"/>
        </w:rPr>
      </w:pPr>
    </w:p>
    <w:p w14:paraId="1FDB5BD7" w14:textId="01590511" w:rsidR="006A172D" w:rsidRPr="006A172D" w:rsidRDefault="006A172D" w:rsidP="00A11146">
      <w:pPr>
        <w:pStyle w:val="Style6"/>
        <w:tabs>
          <w:tab w:val="left" w:leader="dot" w:pos="9509"/>
        </w:tabs>
        <w:spacing w:line="360" w:lineRule="auto"/>
        <w:rPr>
          <w:b/>
          <w:bCs/>
        </w:rPr>
      </w:pPr>
      <w:r>
        <w:rPr>
          <w:sz w:val="22"/>
          <w:szCs w:val="22"/>
        </w:rPr>
        <w:t>zwan</w:t>
      </w:r>
      <w:r w:rsidR="00A11146">
        <w:rPr>
          <w:sz w:val="22"/>
          <w:szCs w:val="22"/>
        </w:rPr>
        <w:t>ym</w:t>
      </w:r>
      <w:r>
        <w:rPr>
          <w:sz w:val="22"/>
          <w:szCs w:val="22"/>
        </w:rPr>
        <w:t xml:space="preserve"> dalej </w:t>
      </w:r>
      <w:r>
        <w:rPr>
          <w:b/>
          <w:bCs/>
          <w:sz w:val="22"/>
          <w:szCs w:val="22"/>
        </w:rPr>
        <w:t>„Wykonawcą”</w:t>
      </w:r>
    </w:p>
    <w:p w14:paraId="2A830709" w14:textId="056F2691" w:rsidR="001C1654" w:rsidRDefault="001C1654" w:rsidP="00A11146">
      <w:pPr>
        <w:spacing w:line="360" w:lineRule="auto"/>
        <w:jc w:val="both"/>
        <w:rPr>
          <w:b/>
          <w:sz w:val="22"/>
          <w:szCs w:val="22"/>
        </w:rPr>
      </w:pPr>
    </w:p>
    <w:p w14:paraId="41102C45" w14:textId="11EA0EA2" w:rsidR="000B04D8" w:rsidRPr="00733151" w:rsidRDefault="000B04D8" w:rsidP="00A11146">
      <w:pPr>
        <w:spacing w:line="360" w:lineRule="auto"/>
        <w:ind w:firstLine="709"/>
        <w:jc w:val="both"/>
      </w:pPr>
      <w:r w:rsidRPr="00733151">
        <w:t xml:space="preserve">W wyniku przeprowadzonego </w:t>
      </w:r>
      <w:r w:rsidR="000D2CC3" w:rsidRPr="00EE2A04">
        <w:rPr>
          <w:rFonts w:eastAsia="Calibri"/>
        </w:rPr>
        <w:t xml:space="preserve">w trybie </w:t>
      </w:r>
      <w:r w:rsidR="000D2CC3" w:rsidRPr="00733151">
        <w:t xml:space="preserve">podstawowym, na podstawie art. 275 pkt </w:t>
      </w:r>
      <w:r w:rsidR="000D2CC3">
        <w:t>2</w:t>
      </w:r>
      <w:r w:rsidR="000D2CC3" w:rsidRPr="00733151">
        <w:t xml:space="preserve"> ustawy</w:t>
      </w:r>
      <w:r w:rsidR="004F436D">
        <w:br/>
      </w:r>
      <w:r w:rsidR="000D2CC3" w:rsidRPr="00733151">
        <w:t xml:space="preserve">z dnia 11 września 2019 r. </w:t>
      </w:r>
      <w:r w:rsidR="000D2CC3" w:rsidRPr="00EE2A04">
        <w:rPr>
          <w:rFonts w:eastAsia="Calibri"/>
        </w:rPr>
        <w:t xml:space="preserve">- </w:t>
      </w:r>
      <w:r w:rsidR="000D2CC3" w:rsidRPr="00733151">
        <w:t xml:space="preserve">Prawo zamówień publicznych </w:t>
      </w:r>
      <w:r w:rsidR="000D2CC3" w:rsidRPr="000D2CC3">
        <w:t>(tj. Dz.</w:t>
      </w:r>
      <w:r w:rsidR="000D2CC3">
        <w:t xml:space="preserve"> </w:t>
      </w:r>
      <w:r w:rsidR="000D2CC3" w:rsidRPr="000D2CC3">
        <w:t>U. z 2021 poz. 1129 ze zm.), dalej: „ustawa PZP”</w:t>
      </w:r>
      <w:r w:rsidR="000D2CC3">
        <w:t>, postę</w:t>
      </w:r>
      <w:r w:rsidRPr="00733151">
        <w:t xml:space="preserve">powania </w:t>
      </w:r>
      <w:r w:rsidR="000D2CC3">
        <w:t xml:space="preserve">o udzielenie </w:t>
      </w:r>
      <w:r w:rsidRPr="00733151">
        <w:t>zamówieni</w:t>
      </w:r>
      <w:r w:rsidR="000D2CC3">
        <w:t>a</w:t>
      </w:r>
      <w:r w:rsidRPr="00733151">
        <w:t xml:space="preserve"> publiczne</w:t>
      </w:r>
      <w:r w:rsidR="000D2CC3">
        <w:t>go pn. „</w:t>
      </w:r>
      <w:bookmarkStart w:id="0" w:name="_Hlk85096628"/>
      <w:r w:rsidR="000D2CC3">
        <w:t>D</w:t>
      </w:r>
      <w:r w:rsidR="000D2CC3" w:rsidRPr="000D2CC3">
        <w:t>ostawa plotera wraz</w:t>
      </w:r>
      <w:r w:rsidR="004F436D">
        <w:br/>
      </w:r>
      <w:r w:rsidR="000D2CC3" w:rsidRPr="000D2CC3">
        <w:t>z instalacją i uruchomieniem na potrzeby Powiatowego Ośrodka Dokumentacji Geodezyjnej</w:t>
      </w:r>
      <w:r w:rsidR="004F436D">
        <w:br/>
      </w:r>
      <w:r w:rsidR="000D2CC3" w:rsidRPr="000D2CC3">
        <w:t>i Kartograficznej w Otwocku wraz z dostawą materiałów eksploatacyjnych oraz szkoleniem pracowników Zamawiającego w zakresie obsługi</w:t>
      </w:r>
      <w:bookmarkEnd w:id="0"/>
      <w:r w:rsidR="000D2CC3">
        <w:t xml:space="preserve">” </w:t>
      </w:r>
      <w:r w:rsidR="004F436D" w:rsidRPr="00733151">
        <w:t>nr</w:t>
      </w:r>
      <w:r w:rsidR="004F436D">
        <w:t xml:space="preserve">: </w:t>
      </w:r>
      <w:r w:rsidR="004F436D" w:rsidRPr="000D2CC3">
        <w:t>SAI.272.1.4.2021</w:t>
      </w:r>
      <w:r w:rsidR="004F436D">
        <w:t xml:space="preserve"> </w:t>
      </w:r>
      <w:r w:rsidRPr="00EE2A04">
        <w:rPr>
          <w:rFonts w:eastAsia="Calibri"/>
          <w:i/>
        </w:rPr>
        <w:t>z</w:t>
      </w:r>
      <w:r w:rsidRPr="00733151">
        <w:t>ostała zawarta umowa</w:t>
      </w:r>
      <w:r w:rsidR="004F436D">
        <w:br/>
      </w:r>
      <w:r w:rsidRPr="00733151">
        <w:t>o następującej treści</w:t>
      </w:r>
      <w:r w:rsidR="004F436D">
        <w:t>.</w:t>
      </w:r>
      <w:r w:rsidRPr="00EE2A04">
        <w:rPr>
          <w:rFonts w:eastAsia="Calibri"/>
        </w:rPr>
        <w:t xml:space="preserve"> </w:t>
      </w:r>
    </w:p>
    <w:p w14:paraId="0D976E4D" w14:textId="77777777" w:rsidR="000B04D8" w:rsidRDefault="000B04D8" w:rsidP="00A11146">
      <w:pPr>
        <w:spacing w:line="360" w:lineRule="auto"/>
        <w:jc w:val="both"/>
        <w:rPr>
          <w:b/>
          <w:sz w:val="22"/>
          <w:szCs w:val="22"/>
        </w:rPr>
      </w:pPr>
    </w:p>
    <w:p w14:paraId="7FB1A1EF" w14:textId="6BA17E99" w:rsidR="001C1654" w:rsidRDefault="005703EB" w:rsidP="00A1114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500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</w:p>
    <w:p w14:paraId="5A2FC5A6" w14:textId="41F5295C" w:rsidR="001C1654" w:rsidRPr="00AB0C9A" w:rsidRDefault="001B7E7C" w:rsidP="00A111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F49CE">
        <w:t>Przedmiotem zamówienia jest</w:t>
      </w:r>
      <w:r w:rsidR="004F436D">
        <w:t xml:space="preserve"> </w:t>
      </w:r>
      <w:r w:rsidR="004F436D" w:rsidRPr="004F436D">
        <w:rPr>
          <w:b/>
          <w:bCs/>
        </w:rPr>
        <w:t>dostawa plotera wraz z instalacją i uruchomieniem na potrzeby Powiatowego Ośrodka Dokumentacji Geodezyjnej i Kartograficznej w Otwocku wraz z dostawą materiałów eksploatacyjnych oraz szkoleniem pracowników Zamawiającego w zakresie obsługi</w:t>
      </w:r>
      <w:r w:rsidR="000B04D8" w:rsidRPr="004F436D">
        <w:rPr>
          <w:b/>
          <w:bCs/>
        </w:rPr>
        <w:t xml:space="preserve">. </w:t>
      </w:r>
      <w:r w:rsidR="000B04D8">
        <w:t xml:space="preserve">Szczegółowy opis przedmiotu </w:t>
      </w:r>
      <w:r w:rsidR="00AB0C9A">
        <w:t>zamówienia</w:t>
      </w:r>
      <w:r w:rsidR="000B04D8">
        <w:t xml:space="preserve"> określa załącznik nr 1 stanowiący integralną część  umowy.</w:t>
      </w:r>
    </w:p>
    <w:p w14:paraId="75C929DF" w14:textId="2CF3CD99" w:rsidR="004F7DCD" w:rsidRDefault="006710E5" w:rsidP="00A111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1C5895">
        <w:t xml:space="preserve">Wykonawca zobowiązany jest do </w:t>
      </w:r>
      <w:bookmarkStart w:id="1" w:name="_Hlk84848447"/>
      <w:r w:rsidRPr="001C5895">
        <w:t>dostarczenia sprzętu</w:t>
      </w:r>
      <w:r>
        <w:t xml:space="preserve">: fabrycznie nowego, oznakowanego   nieużywanego,  sprawnego technicznie, bezpiecznego, gotowego do pracy,  wolnego od wad  i kompletnego tj. posiadającego wszelkie akcesoria, przewody, kable niezbędne do jego użytkowania. </w:t>
      </w:r>
    </w:p>
    <w:bookmarkEnd w:id="1"/>
    <w:p w14:paraId="0FEEFB64" w14:textId="77777777" w:rsidR="005B124F" w:rsidRPr="004F436D" w:rsidRDefault="006710E5" w:rsidP="00A111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4F436D">
        <w:t>Wykonawca oświadcza, że</w:t>
      </w:r>
      <w:r w:rsidR="005B124F" w:rsidRPr="004F436D">
        <w:t>:</w:t>
      </w:r>
    </w:p>
    <w:p w14:paraId="0F6075CC" w14:textId="69349E77" w:rsidR="005B124F" w:rsidRPr="004F436D" w:rsidRDefault="006710E5" w:rsidP="00A11146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</w:pPr>
      <w:r w:rsidRPr="004F436D">
        <w:t>posiada odpowiednią wiedzę, doświadczenie i dysponuje zasobami niezbędnymi do wykonania przedmiotu umowy</w:t>
      </w:r>
      <w:r w:rsidR="005B124F" w:rsidRPr="004F436D">
        <w:t>,</w:t>
      </w:r>
    </w:p>
    <w:p w14:paraId="34EEF06F" w14:textId="07A1C591" w:rsidR="005B124F" w:rsidRPr="004F436D" w:rsidRDefault="002F39AE" w:rsidP="00A11146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</w:pPr>
      <w:r w:rsidRPr="004F436D">
        <w:t xml:space="preserve">dostarczony sprzęt spełnia parametry zgodnie z zapisami </w:t>
      </w:r>
      <w:r w:rsidR="00E430DC" w:rsidRPr="004F436D">
        <w:t>S</w:t>
      </w:r>
      <w:r w:rsidRPr="004F436D">
        <w:t>WZ</w:t>
      </w:r>
      <w:r w:rsidR="005B124F" w:rsidRPr="004F436D">
        <w:t>,</w:t>
      </w:r>
    </w:p>
    <w:p w14:paraId="7A81C1C8" w14:textId="71DC0A4E" w:rsidR="005B124F" w:rsidRPr="004F436D" w:rsidRDefault="005B124F" w:rsidP="00A11146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</w:pPr>
      <w:r w:rsidRPr="004F436D">
        <w:lastRenderedPageBreak/>
        <w:t>dostarczony sprzęt jest fabrycznie nowy, sprawny technicznie, gotowy do pracy, wolny od wad  i kompletny tj. posiadający wszelkie akcesoria, przewody, kable niezbędne do jego użytkowania,</w:t>
      </w:r>
    </w:p>
    <w:p w14:paraId="063AD4CD" w14:textId="1A217F05" w:rsidR="005B124F" w:rsidRPr="004F436D" w:rsidRDefault="005B124F" w:rsidP="00A11146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</w:pPr>
      <w:r w:rsidRPr="004F436D">
        <w:t xml:space="preserve">dostarczony sprzęt nie jest obciążony </w:t>
      </w:r>
      <w:r w:rsidR="00350BFF" w:rsidRPr="004F436D">
        <w:t>prawami osób lub podmiotów trzecich oraz pochodzi z legalnego kanału sprzedaży producenta.</w:t>
      </w:r>
    </w:p>
    <w:p w14:paraId="121294B9" w14:textId="77777777" w:rsidR="00350BFF" w:rsidRPr="005B124F" w:rsidRDefault="00350BFF" w:rsidP="00A11146">
      <w:pPr>
        <w:pStyle w:val="Akapitzlist"/>
        <w:spacing w:line="360" w:lineRule="auto"/>
        <w:ind w:left="1140"/>
        <w:jc w:val="both"/>
        <w:rPr>
          <w:sz w:val="22"/>
          <w:szCs w:val="22"/>
        </w:rPr>
      </w:pPr>
    </w:p>
    <w:p w14:paraId="75BE4898" w14:textId="68421EE3" w:rsidR="001C1654" w:rsidRDefault="005703EB" w:rsidP="00A1114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500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14:paraId="41DCE120" w14:textId="4ECDE971" w:rsidR="002A5C5B" w:rsidRDefault="004F7DCD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 w:rsidRPr="002A5C5B">
        <w:rPr>
          <w:bCs/>
        </w:rPr>
        <w:t xml:space="preserve">Wykonawca zobowiązuje się dostarczyć wymieniony w </w:t>
      </w:r>
      <w:r w:rsidR="0033239F" w:rsidRPr="0033239F">
        <w:rPr>
          <w:bCs/>
        </w:rPr>
        <w:t>§ 1</w:t>
      </w:r>
      <w:r w:rsidR="0033239F" w:rsidRPr="0033239F">
        <w:rPr>
          <w:b/>
        </w:rPr>
        <w:t xml:space="preserve"> </w:t>
      </w:r>
      <w:r w:rsidRPr="0033239F">
        <w:rPr>
          <w:bCs/>
        </w:rPr>
        <w:t>ust. 1 sprzęt do</w:t>
      </w:r>
      <w:r w:rsidRPr="002A5C5B">
        <w:rPr>
          <w:bCs/>
        </w:rPr>
        <w:t xml:space="preserve"> miejsca wskazanego przez Zamawiającego tj. Starostwa Powiatowego w Otwocku, ul. Górna 13 w terminie </w:t>
      </w:r>
      <w:r w:rsidR="002A5C5B">
        <w:rPr>
          <w:bCs/>
        </w:rPr>
        <w:t>30</w:t>
      </w:r>
      <w:r w:rsidRPr="002A5C5B">
        <w:rPr>
          <w:bCs/>
        </w:rPr>
        <w:t xml:space="preserve"> dni od daty zawarcia umowy.  Wykonawca odpowiada za </w:t>
      </w:r>
      <w:r w:rsidR="0033239F">
        <w:rPr>
          <w:bCs/>
        </w:rPr>
        <w:t>sprzęt</w:t>
      </w:r>
      <w:r w:rsidRPr="002A5C5B">
        <w:rPr>
          <w:bCs/>
        </w:rPr>
        <w:t xml:space="preserve"> w czasie transportu. W przypadku uszkodzeń ponosi pełną odpowiedzialność za powstałe szkody.  </w:t>
      </w:r>
    </w:p>
    <w:p w14:paraId="4BA95C24" w14:textId="2F8A30C4" w:rsidR="002A5C5B" w:rsidRPr="002A5C5B" w:rsidRDefault="002A5C5B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>
        <w:t xml:space="preserve">Odbiór jakościowy sprzętu </w:t>
      </w:r>
      <w:r w:rsidRPr="00733151">
        <w:t xml:space="preserve">zostanie przeprowadzony komisyjnie, wspólnie przez przedstawicieli </w:t>
      </w:r>
      <w:r w:rsidRPr="002A5C5B">
        <w:rPr>
          <w:bCs/>
        </w:rPr>
        <w:t>Wykonawcy i Zamawiającego</w:t>
      </w:r>
      <w:r w:rsidRPr="00733151">
        <w:t>.</w:t>
      </w:r>
    </w:p>
    <w:p w14:paraId="386D2882" w14:textId="1DC936D4" w:rsidR="004024CE" w:rsidRPr="004024CE" w:rsidRDefault="002A5C5B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 w:rsidRPr="002A5C5B">
        <w:rPr>
          <w:rFonts w:eastAsia="Calibri"/>
        </w:rPr>
        <w:t xml:space="preserve">W przypadku stwierdzenia, </w:t>
      </w:r>
      <w:r w:rsidRPr="00733151">
        <w:t>że</w:t>
      </w:r>
      <w:r w:rsidRPr="002A5C5B">
        <w:rPr>
          <w:rFonts w:eastAsia="Calibri"/>
        </w:rPr>
        <w:t xml:space="preserve"> dostarczone </w:t>
      </w:r>
      <w:r w:rsidRPr="00733151">
        <w:t>urządzeni</w:t>
      </w:r>
      <w:r>
        <w:t>e</w:t>
      </w:r>
      <w:r w:rsidR="00046C58">
        <w:t xml:space="preserve"> </w:t>
      </w:r>
      <w:r>
        <w:t>jest</w:t>
      </w:r>
      <w:r w:rsidRPr="00046C58">
        <w:rPr>
          <w:rFonts w:eastAsia="Calibri"/>
        </w:rPr>
        <w:t xml:space="preserve"> uszkodzone, </w:t>
      </w:r>
      <w:r w:rsidRPr="00733151">
        <w:t>posiada</w:t>
      </w:r>
      <w:r w:rsidRPr="00046C58">
        <w:rPr>
          <w:rFonts w:eastAsia="Calibri"/>
        </w:rPr>
        <w:t xml:space="preserve"> wady </w:t>
      </w:r>
      <w:r w:rsidRPr="00733151">
        <w:t>uniemożliwiające</w:t>
      </w:r>
      <w:r w:rsidRPr="00046C58">
        <w:rPr>
          <w:rFonts w:eastAsia="Calibri"/>
        </w:rPr>
        <w:t xml:space="preserve"> </w:t>
      </w:r>
      <w:r w:rsidRPr="00733151">
        <w:t>używanie</w:t>
      </w:r>
      <w:r w:rsidR="00046C58">
        <w:t xml:space="preserve"> lub</w:t>
      </w:r>
      <w:r w:rsidRPr="00046C58">
        <w:rPr>
          <w:rFonts w:eastAsia="Calibri"/>
        </w:rPr>
        <w:t xml:space="preserve"> nie </w:t>
      </w:r>
      <w:r w:rsidRPr="00733151">
        <w:t>spełnia</w:t>
      </w:r>
      <w:r w:rsidRPr="00046C58">
        <w:rPr>
          <w:rFonts w:eastAsia="Calibri"/>
        </w:rPr>
        <w:t xml:space="preserve"> </w:t>
      </w:r>
      <w:r w:rsidRPr="00733151">
        <w:t>wymagań</w:t>
      </w:r>
      <w:r w:rsidRPr="00046C58">
        <w:rPr>
          <w:rFonts w:eastAsia="Calibri"/>
        </w:rPr>
        <w:t xml:space="preserve"> </w:t>
      </w:r>
      <w:r w:rsidR="00046C58">
        <w:t>Z</w:t>
      </w:r>
      <w:r w:rsidRPr="00733151">
        <w:t>amawiającego</w:t>
      </w:r>
      <w:r w:rsidRPr="00046C58">
        <w:rPr>
          <w:rFonts w:eastAsia="Calibri"/>
        </w:rPr>
        <w:t xml:space="preserve"> </w:t>
      </w:r>
      <w:r w:rsidRPr="00733151">
        <w:t>określonych</w:t>
      </w:r>
      <w:r w:rsidRPr="00046C58">
        <w:rPr>
          <w:rFonts w:eastAsia="Calibri"/>
        </w:rPr>
        <w:t xml:space="preserve"> w opisie </w:t>
      </w:r>
      <w:r w:rsidR="00046C58">
        <w:rPr>
          <w:rFonts w:eastAsia="Calibri"/>
        </w:rPr>
        <w:t xml:space="preserve">przedmiotu </w:t>
      </w:r>
      <w:r w:rsidRPr="00733151">
        <w:t>zamówienia</w:t>
      </w:r>
      <w:r w:rsidRPr="00046C58">
        <w:rPr>
          <w:rFonts w:eastAsia="Calibri"/>
        </w:rPr>
        <w:t xml:space="preserve">  </w:t>
      </w:r>
      <w:r w:rsidR="00046C58">
        <w:rPr>
          <w:rFonts w:eastAsia="Calibri"/>
        </w:rPr>
        <w:t>W</w:t>
      </w:r>
      <w:r w:rsidRPr="00046C58">
        <w:rPr>
          <w:bCs/>
        </w:rPr>
        <w:t xml:space="preserve">ykonawca </w:t>
      </w:r>
      <w:r w:rsidRPr="00194B9E">
        <w:t xml:space="preserve">zobowiązuje się do ich usunięcia w ciągu </w:t>
      </w:r>
      <w:r w:rsidR="00046C58">
        <w:t>5</w:t>
      </w:r>
      <w:r w:rsidRPr="00194B9E">
        <w:t xml:space="preserve"> dni roboczych od daty odbioru</w:t>
      </w:r>
      <w:r w:rsidR="0033239F">
        <w:t xml:space="preserve"> z uwagami.</w:t>
      </w:r>
    </w:p>
    <w:p w14:paraId="0728B796" w14:textId="2D6C8D15" w:rsidR="00046C58" w:rsidRPr="004024CE" w:rsidRDefault="00046C58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>
        <w:t xml:space="preserve">Jeżeli wady nie zostaną usunięte Wykonawca zobowiązuje się dostarczyć nowy sprzęt wolny od wad  na własny koszt. </w:t>
      </w:r>
    </w:p>
    <w:p w14:paraId="4F8DB027" w14:textId="77777777" w:rsidR="005429BC" w:rsidRPr="005429BC" w:rsidRDefault="004024CE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>
        <w:t>Za termin wykonania przedmiotu umowy strony przyjmują sporządzenie i podpisanie    bezusterkowego protokołu odbioru dostarczonego  sprzętu.</w:t>
      </w:r>
    </w:p>
    <w:p w14:paraId="51BAD275" w14:textId="1BFA6250" w:rsidR="00046C58" w:rsidRPr="005429BC" w:rsidRDefault="005429BC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>
        <w:t>Protokół  zostanie sporządzony w dwóch jednobrzmiących egzemplarzach, po jednym dla stron.</w:t>
      </w:r>
    </w:p>
    <w:p w14:paraId="60D6052E" w14:textId="77777777" w:rsidR="00046C58" w:rsidRPr="00046C58" w:rsidRDefault="00046C58" w:rsidP="00A11146">
      <w:pPr>
        <w:pStyle w:val="Akapitzlist"/>
        <w:spacing w:line="360" w:lineRule="auto"/>
        <w:ind w:left="284"/>
        <w:jc w:val="both"/>
        <w:rPr>
          <w:bCs/>
        </w:rPr>
      </w:pPr>
    </w:p>
    <w:p w14:paraId="37F20025" w14:textId="0BBF0478" w:rsidR="00350BFF" w:rsidRPr="00775BF2" w:rsidRDefault="00350BFF" w:rsidP="00A1114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3FF9BA4B" w14:textId="4BD9E959" w:rsidR="00795D7F" w:rsidRPr="00AD27C0" w:rsidRDefault="005703EB" w:rsidP="00A11146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</w:pPr>
      <w:r w:rsidRPr="00AD27C0">
        <w:t>Za wykonanie przedmiotu określonego w §</w:t>
      </w:r>
      <w:r w:rsidR="002500AB" w:rsidRPr="00AD27C0">
        <w:t xml:space="preserve"> </w:t>
      </w:r>
      <w:r w:rsidR="007953F3" w:rsidRPr="00AD27C0">
        <w:t>1</w:t>
      </w:r>
      <w:r w:rsidRPr="00AD27C0">
        <w:t xml:space="preserve"> </w:t>
      </w:r>
      <w:r w:rsidR="00E430DC" w:rsidRPr="00AD27C0">
        <w:t>ust. 1 u</w:t>
      </w:r>
      <w:r w:rsidRPr="00AD27C0">
        <w:t>mowy Wykonawca otrzyma od Zamawiającego</w:t>
      </w:r>
      <w:r w:rsidR="00387EFB">
        <w:t>,</w:t>
      </w:r>
      <w:r w:rsidRPr="00AD27C0">
        <w:t xml:space="preserve"> </w:t>
      </w:r>
      <w:r w:rsidR="00387EFB" w:rsidRPr="00AD27C0">
        <w:t xml:space="preserve">zgodnie z ceną zawartą w ofercie Wykonawcy </w:t>
      </w:r>
      <w:r w:rsidR="00387EFB" w:rsidRPr="00387EFB">
        <w:t>wynagrodzenie ryczałtowe w kwocie</w:t>
      </w:r>
      <w:r w:rsidR="00387EFB">
        <w:t>:</w:t>
      </w:r>
    </w:p>
    <w:p w14:paraId="6F681EEA" w14:textId="77777777" w:rsidR="0004722C" w:rsidRDefault="00795D7F" w:rsidP="00387EFB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</w:pPr>
      <w:r w:rsidRPr="00AD27C0">
        <w:t>…………………………</w:t>
      </w:r>
      <w:r w:rsidR="00AD27C0">
        <w:t xml:space="preserve"> </w:t>
      </w:r>
      <w:bookmarkStart w:id="2" w:name="_Hlk85097474"/>
      <w:r w:rsidR="00AD27C0">
        <w:t xml:space="preserve">PLN brutto </w:t>
      </w:r>
      <w:bookmarkEnd w:id="2"/>
      <w:r w:rsidRPr="00AD27C0">
        <w:t>(słownie: ……………………………………………)</w:t>
      </w:r>
    </w:p>
    <w:p w14:paraId="288BD570" w14:textId="0876DA11" w:rsidR="007953F3" w:rsidRPr="00AD27C0" w:rsidRDefault="00775BF2" w:rsidP="0004722C">
      <w:pPr>
        <w:pStyle w:val="Akapitzlist"/>
        <w:spacing w:line="360" w:lineRule="auto"/>
        <w:ind w:left="709"/>
        <w:jc w:val="both"/>
      </w:pPr>
      <w:r w:rsidRPr="00AD27C0">
        <w:t xml:space="preserve">za dostawę plotera wraz z instalacją i uruchomieniem oraz szkoleniem pracowników Zamawiającego </w:t>
      </w:r>
      <w:r w:rsidR="00AD27C0" w:rsidRPr="00AD27C0">
        <w:t>w zakresie</w:t>
      </w:r>
      <w:r w:rsidRPr="00AD27C0">
        <w:t xml:space="preserve"> obsługi,</w:t>
      </w:r>
    </w:p>
    <w:p w14:paraId="3E105C8C" w14:textId="77777777" w:rsidR="0004722C" w:rsidRDefault="00795D7F" w:rsidP="00387EFB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</w:pPr>
      <w:r w:rsidRPr="00AD27C0">
        <w:t>…………………………</w:t>
      </w:r>
      <w:r w:rsidR="00AD27C0" w:rsidRPr="00AD27C0">
        <w:t xml:space="preserve"> PLN brutto</w:t>
      </w:r>
      <w:r w:rsidR="00AD27C0">
        <w:t xml:space="preserve"> (</w:t>
      </w:r>
      <w:r w:rsidRPr="00AD27C0">
        <w:t>słownie:</w:t>
      </w:r>
      <w:r w:rsidR="00AD27C0">
        <w:t xml:space="preserve"> ...</w:t>
      </w:r>
      <w:r w:rsidRPr="00AD27C0">
        <w:t>………………………………………</w:t>
      </w:r>
      <w:r w:rsidR="00AD27C0">
        <w:t>…</w:t>
      </w:r>
      <w:r w:rsidRPr="00AD27C0">
        <w:t>)</w:t>
      </w:r>
    </w:p>
    <w:p w14:paraId="6641DBE8" w14:textId="14BB3490" w:rsidR="00795D7F" w:rsidRPr="00AD27C0" w:rsidRDefault="00775BF2" w:rsidP="0004722C">
      <w:pPr>
        <w:pStyle w:val="Akapitzlist"/>
        <w:spacing w:line="360" w:lineRule="auto"/>
        <w:ind w:left="709"/>
        <w:jc w:val="both"/>
      </w:pPr>
      <w:r w:rsidRPr="00AD27C0">
        <w:t xml:space="preserve">za </w:t>
      </w:r>
      <w:r w:rsidR="00AD27C0" w:rsidRPr="00AD27C0">
        <w:t>zestaw</w:t>
      </w:r>
      <w:r w:rsidRPr="00AD27C0">
        <w:t xml:space="preserve"> materiałów eksploatacyjnych.</w:t>
      </w:r>
    </w:p>
    <w:p w14:paraId="29C41B63" w14:textId="77777777" w:rsidR="005429BC" w:rsidRPr="00AD27C0" w:rsidRDefault="00775BF2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 xml:space="preserve">Wynagrodzenie określone w ust. 1 obejmuje całkowitą należność, jaką Zamawiający jest zobowiązany zapłacić za realizację przedmiotu umowy oraz stanowi wszelkie koszty wykonania przedmiotu umowy. </w:t>
      </w:r>
    </w:p>
    <w:p w14:paraId="51BA918F" w14:textId="77777777" w:rsidR="00FC0C13" w:rsidRPr="00AD27C0" w:rsidRDefault="005429BC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lastRenderedPageBreak/>
        <w:t xml:space="preserve">Podstawą do wystawienia faktury będzie podpisany bezusterkowy protokół odbioru potwierdzający prawidłowe wykonanie umowy pod względem  jakościowym i terminowym. </w:t>
      </w:r>
    </w:p>
    <w:p w14:paraId="0C2611BF" w14:textId="259753BE" w:rsidR="00FC0C13" w:rsidRDefault="00FC0C13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Płatność będzie zrealizowana przez Zamawiającego przelewem, w terminie 14 dni od daty otrzymania poprawnie wystawionej faktury VAT, na rachunek bankowy Wykonawcy wskazany na fakturze.</w:t>
      </w:r>
    </w:p>
    <w:p w14:paraId="627845E3" w14:textId="39746CC0" w:rsidR="0004722C" w:rsidRPr="0004722C" w:rsidRDefault="0004722C" w:rsidP="0004722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04722C">
        <w:t xml:space="preserve">Wykonawca oświadcza, że rachunek bankowy podany do płatności za wykonanie przedmiotu umowy znajduje się na tzw. białej liście podatników VAT. </w:t>
      </w:r>
    </w:p>
    <w:p w14:paraId="39805C3E" w14:textId="03A28071" w:rsidR="00FC0C13" w:rsidRPr="00AD27C0" w:rsidRDefault="00FC0C13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Fakturę należy wystawić zgodnie z zapisami:</w:t>
      </w:r>
    </w:p>
    <w:p w14:paraId="0C5F9683" w14:textId="77777777" w:rsidR="00FC0C13" w:rsidRPr="00AD27C0" w:rsidRDefault="00FC0C13" w:rsidP="00A11146">
      <w:pPr>
        <w:ind w:left="709"/>
        <w:jc w:val="both"/>
      </w:pPr>
      <w:r w:rsidRPr="00AD27C0">
        <w:t>Nabywca:</w:t>
      </w:r>
    </w:p>
    <w:p w14:paraId="4A1DC6DA" w14:textId="77777777" w:rsidR="00FC0C13" w:rsidRPr="00AD27C0" w:rsidRDefault="00FC0C13" w:rsidP="00A11146">
      <w:pPr>
        <w:ind w:left="709"/>
        <w:jc w:val="both"/>
      </w:pPr>
      <w:r w:rsidRPr="00AD27C0">
        <w:t xml:space="preserve">Powiat Otwocki </w:t>
      </w:r>
    </w:p>
    <w:p w14:paraId="736279ED" w14:textId="77777777" w:rsidR="00FC0C13" w:rsidRPr="00AD27C0" w:rsidRDefault="00FC0C13" w:rsidP="00A11146">
      <w:pPr>
        <w:ind w:left="709"/>
        <w:jc w:val="both"/>
      </w:pPr>
      <w:r w:rsidRPr="00AD27C0">
        <w:t>ul. Górna 13</w:t>
      </w:r>
    </w:p>
    <w:p w14:paraId="23EC660C" w14:textId="77777777" w:rsidR="00FC0C13" w:rsidRPr="00AD27C0" w:rsidRDefault="00FC0C13" w:rsidP="00A11146">
      <w:pPr>
        <w:ind w:left="709"/>
        <w:jc w:val="both"/>
      </w:pPr>
      <w:r w:rsidRPr="00AD27C0">
        <w:t>05-430 Otwock</w:t>
      </w:r>
    </w:p>
    <w:p w14:paraId="3F139208" w14:textId="31E86D0B" w:rsidR="00FC0C13" w:rsidRPr="00AD27C0" w:rsidRDefault="00FC0C13" w:rsidP="00A11146">
      <w:pPr>
        <w:ind w:left="709"/>
        <w:jc w:val="both"/>
      </w:pPr>
      <w:r w:rsidRPr="00AD27C0">
        <w:t>NIP: 532-20-08-671</w:t>
      </w:r>
    </w:p>
    <w:p w14:paraId="3CAC1ED4" w14:textId="77777777" w:rsidR="00FC0C13" w:rsidRPr="00AD27C0" w:rsidRDefault="00FC0C13" w:rsidP="00A11146">
      <w:pPr>
        <w:ind w:left="709"/>
        <w:jc w:val="both"/>
      </w:pPr>
    </w:p>
    <w:p w14:paraId="6311E10B" w14:textId="77777777" w:rsidR="00DF7DF0" w:rsidRPr="00AD27C0" w:rsidRDefault="00DF7DF0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Wynagrodzenie ma charakter ryczałtowy i nie podlega  podwyższeniu z jakiegokolwiek tytułu.</w:t>
      </w:r>
    </w:p>
    <w:p w14:paraId="1AA02680" w14:textId="77777777" w:rsidR="00FC0C13" w:rsidRPr="00AD27C0" w:rsidRDefault="00DF7DF0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 xml:space="preserve">Wykonawca wyraża zgodę na dokonywanie zapłaty metodą podzielonej płatności, tzw. </w:t>
      </w:r>
      <w:proofErr w:type="spellStart"/>
      <w:r w:rsidRPr="00AD27C0">
        <w:t>split</w:t>
      </w:r>
      <w:proofErr w:type="spellEnd"/>
      <w:r w:rsidRPr="00AD27C0">
        <w:t xml:space="preserve"> </w:t>
      </w:r>
      <w:proofErr w:type="spellStart"/>
      <w:r w:rsidRPr="00AD27C0">
        <w:t>payment</w:t>
      </w:r>
      <w:proofErr w:type="spellEnd"/>
      <w:r w:rsidRPr="00AD27C0">
        <w:t>.</w:t>
      </w:r>
    </w:p>
    <w:p w14:paraId="417342AE" w14:textId="77777777" w:rsidR="00FC0C13" w:rsidRPr="00AD27C0" w:rsidRDefault="005703EB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Dniem zapłaty jest dzień obciążenia rachunku Zamawiającego.</w:t>
      </w:r>
    </w:p>
    <w:p w14:paraId="4327CB21" w14:textId="6A4057C0" w:rsidR="001C1654" w:rsidRPr="00AD27C0" w:rsidRDefault="005703EB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Wykonawcy nie przysługuje prawo do dokonywania cesji wierzytelności wynikających z niniejszej Umowy, bez uprzedniej pisemnej zgody Zamawiającego.</w:t>
      </w:r>
    </w:p>
    <w:p w14:paraId="68A89983" w14:textId="77777777" w:rsidR="001C1654" w:rsidRDefault="001C1654" w:rsidP="00A11146">
      <w:pPr>
        <w:spacing w:line="360" w:lineRule="auto"/>
        <w:jc w:val="both"/>
        <w:rPr>
          <w:sz w:val="22"/>
          <w:szCs w:val="22"/>
        </w:rPr>
      </w:pPr>
    </w:p>
    <w:p w14:paraId="7698099A" w14:textId="2623B5D8" w:rsidR="00F61EBB" w:rsidRPr="006D6DE1" w:rsidRDefault="005703EB" w:rsidP="00A11146">
      <w:pPr>
        <w:spacing w:line="360" w:lineRule="auto"/>
        <w:jc w:val="center"/>
        <w:rPr>
          <w:b/>
          <w:sz w:val="22"/>
          <w:szCs w:val="22"/>
        </w:rPr>
      </w:pPr>
      <w:bookmarkStart w:id="3" w:name="_Hlk85016913"/>
      <w:r>
        <w:rPr>
          <w:b/>
          <w:sz w:val="22"/>
          <w:szCs w:val="22"/>
        </w:rPr>
        <w:t>§</w:t>
      </w:r>
      <w:r w:rsidR="002500AB">
        <w:rPr>
          <w:b/>
          <w:sz w:val="22"/>
          <w:szCs w:val="22"/>
        </w:rPr>
        <w:t xml:space="preserve"> </w:t>
      </w:r>
      <w:r w:rsidR="006D6DE1">
        <w:rPr>
          <w:b/>
          <w:sz w:val="22"/>
          <w:szCs w:val="22"/>
        </w:rPr>
        <w:t>4</w:t>
      </w:r>
      <w:bookmarkEnd w:id="3"/>
    </w:p>
    <w:p w14:paraId="02784E0F" w14:textId="7DDD5949" w:rsidR="0080361B" w:rsidRPr="0080361B" w:rsidRDefault="00F61EBB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 w:rsidRPr="000568CE">
        <w:rPr>
          <w:bCs/>
        </w:rPr>
        <w:t xml:space="preserve">Wykonawca </w:t>
      </w:r>
      <w:r>
        <w:t xml:space="preserve">udziela </w:t>
      </w:r>
      <w:r w:rsidRPr="000568CE">
        <w:rPr>
          <w:bCs/>
        </w:rPr>
        <w:t xml:space="preserve">Zamawiającemu </w:t>
      </w:r>
      <w:r>
        <w:t>gwarancji na przedmiot zamówienia</w:t>
      </w:r>
      <w:r w:rsidR="00AD27C0">
        <w:t xml:space="preserve"> </w:t>
      </w:r>
      <w:r w:rsidR="00AD27C0" w:rsidRPr="00AD27C0">
        <w:rPr>
          <w:highlight w:val="yellow"/>
        </w:rPr>
        <w:t>……….</w:t>
      </w:r>
      <w:r w:rsidRPr="00E7179C">
        <w:t xml:space="preserve"> miesięcy</w:t>
      </w:r>
      <w:r w:rsidRPr="000568CE">
        <w:rPr>
          <w:color w:val="FF0000"/>
        </w:rPr>
        <w:t xml:space="preserve">  </w:t>
      </w:r>
      <w:r>
        <w:t>liczonej od daty podpisania bezusterkowego protokołu odbioru.</w:t>
      </w:r>
    </w:p>
    <w:p w14:paraId="78F1CB8E" w14:textId="0CB15A45" w:rsidR="007E0E73" w:rsidRPr="007E0E73" w:rsidRDefault="0080361B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>Okres rękojmi obowiąz</w:t>
      </w:r>
      <w:r w:rsidR="00AD27C0">
        <w:t>uje</w:t>
      </w:r>
      <w:r>
        <w:t xml:space="preserve"> zgodnie z</w:t>
      </w:r>
      <w:r w:rsidR="00AD27C0">
        <w:t xml:space="preserve"> przepisami</w:t>
      </w:r>
      <w:r>
        <w:t xml:space="preserve"> Kodeks</w:t>
      </w:r>
      <w:r w:rsidR="00AD27C0">
        <w:t>u</w:t>
      </w:r>
      <w:r>
        <w:t xml:space="preserve"> cywiln</w:t>
      </w:r>
      <w:r w:rsidR="00AD27C0">
        <w:t>ego.</w:t>
      </w:r>
    </w:p>
    <w:p w14:paraId="7CDAED63" w14:textId="77777777" w:rsidR="007E0E73" w:rsidRPr="007E0E73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>Odpowiedzialność z tytułu gwarancji obejmuje zarówno wady powstałe z przyczyn tkwiących w sprzęcie objętym przedmiotem umowy w chwili jego odbioru przez Zamawiającego, jak i wszelkie inne wady fizyczne urządzenia powstałe z przyczyn, za które Wykonawca ponosi odpowiedzialność.</w:t>
      </w:r>
    </w:p>
    <w:p w14:paraId="244C7A7A" w14:textId="77777777" w:rsidR="007E0E73" w:rsidRPr="007E0E73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>Okres gwarancji ulega wydłużeniu o czas usunięcia wad lub dostarczenia nowego Sprzętu.</w:t>
      </w:r>
    </w:p>
    <w:p w14:paraId="5A571098" w14:textId="77777777" w:rsidR="007E0E73" w:rsidRPr="007E0E73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 xml:space="preserve">Odpowiedzialność gwarancyjna </w:t>
      </w:r>
      <w:r w:rsidRPr="007E0E73">
        <w:rPr>
          <w:bCs/>
        </w:rPr>
        <w:t>Wykonawcy o</w:t>
      </w:r>
      <w:r>
        <w:t>bejmuje bezpłatne naprawy uszkodzeń lub wad uniemożliwiających eksploatację sprzętu, zgodnie z jego przeznaczeniem. Jeżeli sprzętu nie da się naprawić Wykonawca zobowiązuje się do dostarczenia nowego w miejsce uszkodzonego.</w:t>
      </w:r>
    </w:p>
    <w:p w14:paraId="5554A3D8" w14:textId="66F627C8" w:rsidR="007E0E73" w:rsidRPr="007E0E73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 xml:space="preserve">Naprawy gwarancyjne wykonane będą przez Wykonawcę w ciągu </w:t>
      </w:r>
      <w:r w:rsidR="004C40F7">
        <w:t>4</w:t>
      </w:r>
      <w:r>
        <w:t xml:space="preserve"> dni od chwili zgłoszenia uszkodzenia lub wad do Wykonawcy. Zgłoszenie uszkodzenia lub wady może nastąpić telefonicznie lub drogą elektroniczną.</w:t>
      </w:r>
    </w:p>
    <w:p w14:paraId="076BE47A" w14:textId="6A3EA89B" w:rsidR="00637D76" w:rsidRPr="00637D76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>Naprawy</w:t>
      </w:r>
      <w:r w:rsidRPr="0007594A">
        <w:t xml:space="preserve"> </w:t>
      </w:r>
      <w:r w:rsidR="003C1697">
        <w:t xml:space="preserve">urządzenia </w:t>
      </w:r>
      <w:r w:rsidRPr="0007594A">
        <w:t xml:space="preserve">będą </w:t>
      </w:r>
      <w:r>
        <w:t>dokonywane</w:t>
      </w:r>
      <w:r w:rsidRPr="0007594A">
        <w:t xml:space="preserve"> w </w:t>
      </w:r>
      <w:r w:rsidR="003C1697">
        <w:t>siedzibie Zamawiającego w godzinach jego urzędowania</w:t>
      </w:r>
      <w:r>
        <w:t>.</w:t>
      </w:r>
      <w:r w:rsidR="003C1697">
        <w:t xml:space="preserve"> W razie konieczności naprawy poza siedzibą Zamawiającego</w:t>
      </w:r>
      <w:r w:rsidR="009248AB">
        <w:t>,</w:t>
      </w:r>
      <w:r w:rsidR="003C1697">
        <w:t xml:space="preserve"> na czas naprawy </w:t>
      </w:r>
      <w:r w:rsidR="00EE3214">
        <w:lastRenderedPageBreak/>
        <w:t xml:space="preserve">Wykonawca udostępni sprzęt </w:t>
      </w:r>
      <w:r w:rsidR="009248AB">
        <w:t xml:space="preserve">o parametrach </w:t>
      </w:r>
      <w:proofErr w:type="spellStart"/>
      <w:r w:rsidR="00EE3214">
        <w:t>niegorszy</w:t>
      </w:r>
      <w:r w:rsidR="009248AB">
        <w:t>ch</w:t>
      </w:r>
      <w:proofErr w:type="spellEnd"/>
      <w:r w:rsidR="00EE3214">
        <w:t xml:space="preserve"> niż zabrany do naprawy. Wszelkie koszty związane z naprawą, transportem od i do Zamawiającego oraz koszty z ewentualną wymianą sprzętu</w:t>
      </w:r>
      <w:r w:rsidR="009248AB">
        <w:t>,</w:t>
      </w:r>
      <w:r w:rsidR="00EE3214">
        <w:t xml:space="preserve"> ponosi Wykonawca.</w:t>
      </w:r>
    </w:p>
    <w:p w14:paraId="51FBE890" w14:textId="00D72CA3" w:rsidR="00637D76" w:rsidRPr="00637D76" w:rsidRDefault="00637D76" w:rsidP="003C1697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 xml:space="preserve">Wykonawca obowiązany jest dokonać wymiany sprzętu na nowy, wolny od wad, o parametrach </w:t>
      </w:r>
      <w:proofErr w:type="spellStart"/>
      <w:r>
        <w:t>niegorszych</w:t>
      </w:r>
      <w:proofErr w:type="spellEnd"/>
      <w:r>
        <w:t xml:space="preserve"> niż sprzęt podlegający wymianie, gdy:</w:t>
      </w:r>
      <w:r w:rsidRPr="00637D76">
        <w:rPr>
          <w:rFonts w:ascii="Calibri" w:eastAsia="Calibri" w:hAnsi="Calibri" w:cs="Calibri"/>
        </w:rPr>
        <w:t xml:space="preserve"> </w:t>
      </w:r>
    </w:p>
    <w:p w14:paraId="58651A6E" w14:textId="59D81306" w:rsidR="00637D76" w:rsidRPr="00637D76" w:rsidRDefault="00637D76" w:rsidP="00637D76">
      <w:pPr>
        <w:pStyle w:val="Akapitzlist"/>
        <w:numPr>
          <w:ilvl w:val="0"/>
          <w:numId w:val="27"/>
        </w:numPr>
        <w:suppressAutoHyphens w:val="0"/>
        <w:spacing w:line="360" w:lineRule="auto"/>
        <w:ind w:left="851" w:hanging="284"/>
        <w:jc w:val="both"/>
      </w:pPr>
      <w:r>
        <w:t xml:space="preserve">sprzęt po trzech kolejnych naprawach dowolnego typu wykaże wady w działaniu </w:t>
      </w:r>
      <w:r>
        <w:rPr>
          <w:rFonts w:ascii="Calibri" w:eastAsia="Calibri" w:hAnsi="Calibri" w:cs="Calibri"/>
        </w:rPr>
        <w:t>–</w:t>
      </w:r>
      <w:r w:rsidRPr="00637D76">
        <w:rPr>
          <w:rFonts w:ascii="Calibri" w:eastAsia="Calibri" w:hAnsi="Calibri" w:cs="Calibri"/>
        </w:rPr>
        <w:t xml:space="preserve"> </w:t>
      </w:r>
      <w:r>
        <w:t xml:space="preserve">wymiana nastąpi w terminie 10 dni od dnia zgłoszenia czwartej </w:t>
      </w:r>
      <w:r w:rsidRPr="00637D76">
        <w:rPr>
          <w:rFonts w:eastAsia="Calibri"/>
        </w:rPr>
        <w:t>awarii,</w:t>
      </w:r>
      <w:r w:rsidRPr="00637D76">
        <w:rPr>
          <w:rFonts w:ascii="Calibri" w:eastAsia="Calibri" w:hAnsi="Calibri" w:cs="Calibri"/>
        </w:rPr>
        <w:t xml:space="preserve"> </w:t>
      </w:r>
    </w:p>
    <w:p w14:paraId="07975E33" w14:textId="515EB4A8" w:rsidR="00637D76" w:rsidRDefault="00637D76" w:rsidP="00637D76">
      <w:pPr>
        <w:pStyle w:val="Akapitzlist"/>
        <w:numPr>
          <w:ilvl w:val="0"/>
          <w:numId w:val="27"/>
        </w:numPr>
        <w:suppressAutoHyphens w:val="0"/>
        <w:spacing w:line="360" w:lineRule="auto"/>
        <w:ind w:left="851" w:hanging="284"/>
        <w:jc w:val="both"/>
      </w:pPr>
      <w:r>
        <w:t xml:space="preserve">naprawa sprzętu lub jego części z powodu wad nieusuwalnych jest technicznie niemożliwa </w:t>
      </w:r>
      <w:r>
        <w:rPr>
          <w:rFonts w:ascii="Calibri" w:eastAsia="Calibri" w:hAnsi="Calibri" w:cs="Calibri"/>
        </w:rPr>
        <w:t>–</w:t>
      </w:r>
      <w:r w:rsidRPr="00637D76">
        <w:rPr>
          <w:rFonts w:ascii="Calibri" w:eastAsia="Calibri" w:hAnsi="Calibri" w:cs="Calibri"/>
        </w:rPr>
        <w:t xml:space="preserve"> </w:t>
      </w:r>
      <w:r>
        <w:t xml:space="preserve">wymiana nastąpi w terminie 10 dni od dnia zgłoszenia </w:t>
      </w:r>
      <w:r w:rsidRPr="00230FA5">
        <w:t>awa</w:t>
      </w:r>
      <w:r w:rsidRPr="00637D76">
        <w:rPr>
          <w:rFonts w:eastAsia="Calibri"/>
        </w:rPr>
        <w:t>rii.</w:t>
      </w:r>
      <w:r w:rsidRPr="00637D76">
        <w:rPr>
          <w:rFonts w:ascii="Calibri" w:eastAsia="Calibri" w:hAnsi="Calibri" w:cs="Calibri"/>
        </w:rPr>
        <w:t xml:space="preserve"> </w:t>
      </w:r>
    </w:p>
    <w:p w14:paraId="62B147CE" w14:textId="77777777" w:rsidR="00BD7994" w:rsidRPr="00BD7994" w:rsidRDefault="00637D76" w:rsidP="00BD7994">
      <w:pPr>
        <w:pStyle w:val="Akapitzlist"/>
        <w:numPr>
          <w:ilvl w:val="0"/>
          <w:numId w:val="28"/>
        </w:numPr>
        <w:suppressAutoHyphens w:val="0"/>
        <w:spacing w:line="360" w:lineRule="auto"/>
        <w:ind w:left="426" w:hanging="426"/>
        <w:jc w:val="both"/>
      </w:pPr>
      <w:r>
        <w:t xml:space="preserve">Na wymieniony sprzęt gwarancja i rękojmia biegnie od nowa, postanowienie to stosuje się            odpowiednio do wszystkich istotnych elementów wymienionych w sprzęcie na nowe w </w:t>
      </w:r>
      <w:r w:rsidRPr="00230FA5">
        <w:t xml:space="preserve">okresie </w:t>
      </w:r>
      <w:r w:rsidRPr="00637D76">
        <w:rPr>
          <w:rFonts w:eastAsia="Calibri"/>
        </w:rPr>
        <w:t>gwarancji.</w:t>
      </w:r>
      <w:r w:rsidRPr="00637D76">
        <w:rPr>
          <w:rFonts w:ascii="Calibri" w:eastAsia="Calibri" w:hAnsi="Calibri" w:cs="Calibri"/>
        </w:rPr>
        <w:t xml:space="preserve"> </w:t>
      </w:r>
    </w:p>
    <w:p w14:paraId="799DDD9A" w14:textId="4444D279" w:rsidR="004A2C86" w:rsidRPr="008C0D26" w:rsidRDefault="00BD7994" w:rsidP="004A2C86">
      <w:pPr>
        <w:pStyle w:val="Akapitzlist"/>
        <w:numPr>
          <w:ilvl w:val="0"/>
          <w:numId w:val="28"/>
        </w:numPr>
        <w:suppressAutoHyphens w:val="0"/>
        <w:spacing w:line="360" w:lineRule="auto"/>
        <w:ind w:left="426" w:hanging="426"/>
        <w:jc w:val="both"/>
      </w:pPr>
      <w:r>
        <w:t>Okres trwania gwarancji i rękojmi będzie automatycznie wydłużony</w:t>
      </w:r>
      <w:r w:rsidRPr="00BD7994">
        <w:rPr>
          <w:rFonts w:ascii="Calibri" w:eastAsia="Calibri" w:hAnsi="Calibri" w:cs="Calibri"/>
        </w:rPr>
        <w:t xml:space="preserve"> </w:t>
      </w:r>
      <w:r>
        <w:t>od dnia zgłoszenia wady</w:t>
      </w:r>
      <w:r w:rsidR="009248AB">
        <w:t>,</w:t>
      </w:r>
      <w:r>
        <w:t xml:space="preserve"> usterki lub nieprawidłowości </w:t>
      </w:r>
      <w:r w:rsidR="009248AB">
        <w:t xml:space="preserve">w </w:t>
      </w:r>
      <w:r>
        <w:t>działani</w:t>
      </w:r>
      <w:r w:rsidR="009248AB">
        <w:t>u</w:t>
      </w:r>
      <w:r>
        <w:t xml:space="preserve"> sprzętu do czasu faktycznego naprawienia sprzętu i udostępnienia go Zamawiającemu.</w:t>
      </w:r>
      <w:r w:rsidRPr="00BD7994">
        <w:rPr>
          <w:rFonts w:ascii="Calibri" w:eastAsia="Calibri" w:hAnsi="Calibri" w:cs="Calibri"/>
        </w:rPr>
        <w:t xml:space="preserve"> </w:t>
      </w:r>
    </w:p>
    <w:p w14:paraId="074F9DB5" w14:textId="77777777" w:rsidR="008C0D26" w:rsidRDefault="008C0D26" w:rsidP="008C0D26">
      <w:pPr>
        <w:pStyle w:val="Akapitzlist"/>
        <w:spacing w:line="360" w:lineRule="auto"/>
        <w:rPr>
          <w:b/>
          <w:sz w:val="22"/>
          <w:szCs w:val="22"/>
        </w:rPr>
      </w:pPr>
    </w:p>
    <w:p w14:paraId="12996516" w14:textId="7B3643A7" w:rsidR="008C0D26" w:rsidRPr="008C0D26" w:rsidRDefault="008C0D26" w:rsidP="008C0D26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4A2C86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14:paraId="21C7AE86" w14:textId="77777777" w:rsidR="008C0D26" w:rsidRPr="008C128B" w:rsidRDefault="008C0D26" w:rsidP="008C128B">
      <w:pPr>
        <w:tabs>
          <w:tab w:val="left" w:pos="426"/>
        </w:tabs>
        <w:suppressAutoHyphens w:val="0"/>
        <w:spacing w:line="360" w:lineRule="auto"/>
        <w:jc w:val="both"/>
        <w:rPr>
          <w:rFonts w:eastAsia="Calibri"/>
        </w:rPr>
      </w:pPr>
      <w:r w:rsidRPr="00C61474">
        <w:t>Zamawiającemu przysługuje prawo odstąpienia od umowy gdy</w:t>
      </w:r>
      <w:r w:rsidRPr="008C128B">
        <w:rPr>
          <w:rFonts w:eastAsia="Calibri"/>
        </w:rPr>
        <w:t xml:space="preserve"> :  </w:t>
      </w:r>
    </w:p>
    <w:p w14:paraId="0C034F0B" w14:textId="77777777" w:rsidR="008C0D26" w:rsidRDefault="008C0D26" w:rsidP="008C0D26">
      <w:pPr>
        <w:pStyle w:val="Akapitzlist"/>
        <w:numPr>
          <w:ilvl w:val="3"/>
          <w:numId w:val="33"/>
        </w:numPr>
        <w:suppressAutoHyphens w:val="0"/>
        <w:spacing w:line="360" w:lineRule="auto"/>
        <w:ind w:left="851" w:hanging="284"/>
        <w:jc w:val="both"/>
      </w:pPr>
      <w:r w:rsidRPr="00C61474">
        <w:t>zwłoka  w wykonaniu umowy przekroczyła 14 dni  - w terminie  14 dni od dnia powzięcia przez Zamawiającego informacji o zwłoce</w:t>
      </w:r>
      <w:r>
        <w:t>,</w:t>
      </w:r>
    </w:p>
    <w:p w14:paraId="1747F1F0" w14:textId="5C7C60C0" w:rsidR="008C0D26" w:rsidRPr="008C128B" w:rsidRDefault="008C0D26" w:rsidP="008C0D26">
      <w:pPr>
        <w:pStyle w:val="Akapitzlist"/>
        <w:numPr>
          <w:ilvl w:val="3"/>
          <w:numId w:val="33"/>
        </w:numPr>
        <w:suppressAutoHyphens w:val="0"/>
        <w:spacing w:line="360" w:lineRule="auto"/>
        <w:ind w:left="851" w:hanging="284"/>
        <w:jc w:val="both"/>
      </w:pPr>
      <w:r>
        <w:t>W</w:t>
      </w:r>
      <w:r w:rsidRPr="00C61474">
        <w:t>ykonawca nie realizuje zamówienia zgodnie z umową lub też nienależycie wykonuje swoje zobowiązania umowne i pomimo pisemnego lub przesłanego drog</w:t>
      </w:r>
      <w:r>
        <w:t>ą</w:t>
      </w:r>
      <w:r w:rsidRPr="00C61474">
        <w:t xml:space="preserve"> elektroniczną wezwania otrzymanego od Zamawiającego nie przystąpił do realizacji umowy zgodnie z jej warunkami</w:t>
      </w:r>
      <w:r w:rsidRPr="008C0D26">
        <w:rPr>
          <w:rFonts w:eastAsia="Calibri"/>
        </w:rPr>
        <w:t xml:space="preserve"> - w terminie 14 dni od dnia stwierdzenia przez </w:t>
      </w:r>
      <w:r w:rsidRPr="00C61474">
        <w:t xml:space="preserve">Zamawiającego danej okoliczności. </w:t>
      </w:r>
      <w:r w:rsidRPr="008C0D26">
        <w:rPr>
          <w:rFonts w:eastAsia="Calibri"/>
        </w:rPr>
        <w:t xml:space="preserve"> </w:t>
      </w:r>
    </w:p>
    <w:p w14:paraId="2A989086" w14:textId="77777777" w:rsidR="008C128B" w:rsidRPr="00C61474" w:rsidRDefault="008C128B" w:rsidP="008C128B">
      <w:pPr>
        <w:pStyle w:val="Akapitzlist"/>
        <w:suppressAutoHyphens w:val="0"/>
        <w:spacing w:line="360" w:lineRule="auto"/>
        <w:ind w:left="851"/>
        <w:jc w:val="both"/>
      </w:pPr>
    </w:p>
    <w:p w14:paraId="2EFED93E" w14:textId="638B5256" w:rsidR="004A2C86" w:rsidRPr="006D6DE1" w:rsidRDefault="004A2C86" w:rsidP="006D6DE1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4A2C86">
        <w:rPr>
          <w:b/>
          <w:sz w:val="22"/>
          <w:szCs w:val="22"/>
        </w:rPr>
        <w:t xml:space="preserve">§ </w:t>
      </w:r>
      <w:r w:rsidR="008C0D26">
        <w:rPr>
          <w:b/>
          <w:sz w:val="22"/>
          <w:szCs w:val="22"/>
        </w:rPr>
        <w:t>6</w:t>
      </w:r>
    </w:p>
    <w:p w14:paraId="494E9ADE" w14:textId="70E45687" w:rsidR="004A2C86" w:rsidRDefault="004A2C86" w:rsidP="006D6DE1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</w:pPr>
      <w:r>
        <w:t>W razie niewykonania lub nienależytego wykonania umowy Wykonawca zobowiązuje się zapłacić Zamawiającemu kary umowne:</w:t>
      </w:r>
    </w:p>
    <w:p w14:paraId="679811E9" w14:textId="51A4BF02" w:rsidR="004A2C86" w:rsidRDefault="004A2C86" w:rsidP="006D6DE1">
      <w:pPr>
        <w:numPr>
          <w:ilvl w:val="3"/>
          <w:numId w:val="29"/>
        </w:numPr>
        <w:spacing w:line="360" w:lineRule="auto"/>
        <w:ind w:left="851" w:hanging="284"/>
        <w:jc w:val="both"/>
      </w:pPr>
      <w:r>
        <w:t>w wysokości 1</w:t>
      </w:r>
      <w:r w:rsidRPr="00200B38">
        <w:t>0</w:t>
      </w:r>
      <w:r>
        <w:t xml:space="preserve">% ceny brutto </w:t>
      </w:r>
      <w:r w:rsidR="003E431A">
        <w:t xml:space="preserve">wynikającej z sumy kwot brutto </w:t>
      </w:r>
      <w:r>
        <w:t>określon</w:t>
      </w:r>
      <w:r w:rsidR="003E431A">
        <w:t>ych</w:t>
      </w:r>
      <w:r>
        <w:t xml:space="preserve"> w § 3 ust. 1 </w:t>
      </w:r>
      <w:r w:rsidR="003E431A">
        <w:t>pkt 1 i 2</w:t>
      </w:r>
      <w:r w:rsidR="009248AB">
        <w:t>,</w:t>
      </w:r>
      <w:r w:rsidR="003E431A">
        <w:t xml:space="preserve"> </w:t>
      </w:r>
      <w:r>
        <w:t>gdy Zamawiający odstąpi od umowy z powodu okoliczności, za które odpowiada Wykonawca</w:t>
      </w:r>
      <w:r w:rsidR="009248AB">
        <w:t>,</w:t>
      </w:r>
      <w:r>
        <w:t xml:space="preserve"> </w:t>
      </w:r>
    </w:p>
    <w:p w14:paraId="4FF3FAA0" w14:textId="1FDBC67D" w:rsidR="004A2C86" w:rsidRDefault="004A2C86" w:rsidP="006D6DE1">
      <w:pPr>
        <w:numPr>
          <w:ilvl w:val="3"/>
          <w:numId w:val="29"/>
        </w:numPr>
        <w:spacing w:line="360" w:lineRule="auto"/>
        <w:ind w:left="851" w:hanging="284"/>
        <w:jc w:val="both"/>
      </w:pPr>
      <w:r>
        <w:t xml:space="preserve"> w wysokości 1</w:t>
      </w:r>
      <w:r w:rsidRPr="00200B38">
        <w:t>0%</w:t>
      </w:r>
      <w:r>
        <w:t xml:space="preserve"> ceny brutto </w:t>
      </w:r>
      <w:r w:rsidR="003E431A">
        <w:t>wynikającej z sumy kwot brutto określonych w § 3 ust. 1 pkt 1 i 2</w:t>
      </w:r>
      <w:r w:rsidR="009248AB">
        <w:t>,</w:t>
      </w:r>
      <w:r w:rsidR="003E431A">
        <w:t xml:space="preserve"> </w:t>
      </w:r>
      <w:r>
        <w:t>w przypadku odstąpienia od umowy przez  Wykonawcę,</w:t>
      </w:r>
    </w:p>
    <w:p w14:paraId="5DE2A3F1" w14:textId="1E768478" w:rsidR="004A2C86" w:rsidRDefault="004A2C86" w:rsidP="006D6DE1">
      <w:pPr>
        <w:pStyle w:val="Akapitzlist"/>
        <w:numPr>
          <w:ilvl w:val="3"/>
          <w:numId w:val="29"/>
        </w:numPr>
        <w:tabs>
          <w:tab w:val="num" w:pos="1418"/>
        </w:tabs>
        <w:spacing w:line="360" w:lineRule="auto"/>
        <w:ind w:left="851" w:hanging="284"/>
        <w:jc w:val="both"/>
      </w:pPr>
      <w:r>
        <w:lastRenderedPageBreak/>
        <w:t>w wysokości 0,2</w:t>
      </w:r>
      <w:r w:rsidRPr="00200B38">
        <w:t xml:space="preserve">% </w:t>
      </w:r>
      <w:r>
        <w:t xml:space="preserve">ceny brutto </w:t>
      </w:r>
      <w:r w:rsidR="003E431A">
        <w:t>wynikającej z sumy kwot brutto określonych w § 3 ust. 1 pkt 1 i 2</w:t>
      </w:r>
      <w:r w:rsidR="009248AB">
        <w:t>,</w:t>
      </w:r>
      <w:r w:rsidR="003E431A">
        <w:t xml:space="preserve"> </w:t>
      </w:r>
      <w:r>
        <w:t xml:space="preserve">za niewykonanie przedmiotu umowy w terminie określonym w § </w:t>
      </w:r>
      <w:r w:rsidR="006D6DE1">
        <w:t>2</w:t>
      </w:r>
      <w:r>
        <w:t xml:space="preserve"> ust. </w:t>
      </w:r>
      <w:r w:rsidR="006D6DE1">
        <w:t>1</w:t>
      </w:r>
      <w:r>
        <w:t>, za każdy rozpoczęty dzień zwłoki.</w:t>
      </w:r>
    </w:p>
    <w:p w14:paraId="5AB829E5" w14:textId="446AB90D" w:rsidR="004A2C86" w:rsidRDefault="004A2C86" w:rsidP="006D6DE1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>
        <w:t>W</w:t>
      </w:r>
      <w:r w:rsidRPr="00746B24">
        <w:t xml:space="preserve"> razie niewykonania przez serwis Wykonawcy roszczeń z tytułu rękojmi w ustawowym terminie lub naprawy gwarancyjn</w:t>
      </w:r>
      <w:r>
        <w:t xml:space="preserve">ej w terminie określonym w § 4 ust. 6 </w:t>
      </w:r>
      <w:r w:rsidRPr="00746B24">
        <w:t>Wykonawca  zapłaci Zamawiającemu karę umowną w wysokości  0,5% ceny brutto określonej w § 3 ust. 1</w:t>
      </w:r>
      <w:r w:rsidR="004C40F7">
        <w:t xml:space="preserve"> pkt 1</w:t>
      </w:r>
      <w:r w:rsidRPr="00746B24">
        <w:t xml:space="preserve"> za każdy rozpoczęty dzień zwłoki</w:t>
      </w:r>
      <w:r w:rsidR="004C40F7">
        <w:t>.</w:t>
      </w:r>
    </w:p>
    <w:p w14:paraId="662C0BC2" w14:textId="26A03771" w:rsidR="004A2C86" w:rsidRPr="00C61474" w:rsidRDefault="004A2C86" w:rsidP="006D6DE1">
      <w:pPr>
        <w:pStyle w:val="Akapitzlist"/>
        <w:numPr>
          <w:ilvl w:val="0"/>
          <w:numId w:val="29"/>
        </w:numPr>
        <w:suppressAutoHyphens w:val="0"/>
        <w:spacing w:after="23" w:line="360" w:lineRule="auto"/>
        <w:ind w:left="426" w:hanging="426"/>
        <w:jc w:val="both"/>
      </w:pPr>
      <w:r w:rsidRPr="00C6147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F66189" wp14:editId="7046C14A">
                <wp:simplePos x="0" y="0"/>
                <wp:positionH relativeFrom="page">
                  <wp:posOffset>432435</wp:posOffset>
                </wp:positionH>
                <wp:positionV relativeFrom="page">
                  <wp:posOffset>9201150</wp:posOffset>
                </wp:positionV>
                <wp:extent cx="137795" cy="80645"/>
                <wp:effectExtent l="0" t="0" r="0" b="0"/>
                <wp:wrapSquare wrapText="bothSides"/>
                <wp:docPr id="16708" name="Grupa 16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795" cy="80645"/>
                          <a:chOff x="0" y="-7613"/>
                          <a:chExt cx="138323" cy="80983"/>
                        </a:xfrm>
                      </wpg:grpSpPr>
                      <wps:wsp>
                        <wps:cNvPr id="1968" name="Rectangle 1968"/>
                        <wps:cNvSpPr/>
                        <wps:spPr>
                          <a:xfrm rot="-5399999">
                            <a:off x="65367" y="31746"/>
                            <a:ext cx="15118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86DC1" w14:textId="77777777" w:rsidR="004A2C86" w:rsidRDefault="004A2C86" w:rsidP="004A2C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 rot="-5399999">
                            <a:off x="45353" y="-14603"/>
                            <a:ext cx="5138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090A5" w14:textId="77777777" w:rsidR="004A2C86" w:rsidRDefault="004A2C86" w:rsidP="004A2C8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 rot="-5399999">
                            <a:off x="53816" y="-61429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CEB6C" w14:textId="77777777" w:rsidR="004A2C86" w:rsidRDefault="004A2C86" w:rsidP="004A2C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66189" id="Grupa 16708" o:spid="_x0000_s1026" style="position:absolute;left:0;text-align:left;margin-left:34.05pt;margin-top:724.5pt;width:10.85pt;height:6.35pt;z-index:251659264;mso-position-horizontal-relative:page;mso-position-vertical-relative:page;mso-width-relative:margin;mso-height-relative:margin" coordorigin=",-7613" coordsize="138323,8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">
                <v:rect id="Rectangle 1968" o:spid="_x0000_s1027" style="position:absolute;left:65367;top:31746;width:15118;height:681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1Ci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y1Rw5RsZQa/+AQAA//8DAFBLAQItABQABgAIAAAAIQDb4fbL7gAAAIUBAAATAAAAAAAA&#10;AAAAAAAAAAAAAABbQ29udGVudF9UeXBlc10ueG1sUEsBAi0AFAAGAAgAAAAhAFr0LFu/AAAAFQEA&#10;AAsAAAAAAAAAAAAAAAAAHwEAAF9yZWxzLy5yZWxzUEsBAi0AFAAGAAgAAAAhAPTTUKLHAAAA3QAA&#10;AA8AAAAAAAAAAAAAAAAABwIAAGRycy9kb3ducmV2LnhtbFBLBQYAAAAAAwADALcAAAD7AgAAAAA=&#10;" filled="f" stroked="f">
                  <v:textbox inset="0,0,0,0">
                    <w:txbxContent>
                      <w:p w14:paraId="4C086DC1" w14:textId="77777777" w:rsidR="004A2C86" w:rsidRDefault="004A2C86" w:rsidP="004A2C86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9" o:spid="_x0000_s1028" style="position:absolute;left:45353;top:-14603;width:51382;height:1032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U5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Pp3D7zfhBJn8AAAA//8DAFBLAQItABQABgAIAAAAIQDb4fbL7gAAAIUBAAATAAAAAAAAAAAA&#10;AAAAAAAAAABbQ29udGVudF9UeXBlc10ueG1sUEsBAi0AFAAGAAgAAAAhAFr0LFu/AAAAFQEAAAsA&#10;AAAAAAAAAAAAAAAAHwEAAF9yZWxzLy5yZWxzUEsBAi0AFAAGAAgAAAAhAJuf9TnEAAAA3QAAAA8A&#10;AAAAAAAAAAAAAAAABwIAAGRycy9kb3ducmV2LnhtbFBLBQYAAAAAAwADALcAAAD4AgAAAAA=&#10;" filled="f" stroked="f">
                  <v:textbox inset="0,0,0,0">
                    <w:txbxContent>
                      <w:p w14:paraId="6CC090A5" w14:textId="77777777" w:rsidR="004A2C86" w:rsidRDefault="004A2C86" w:rsidP="004A2C8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970" o:spid="_x0000_s1029" style="position:absolute;left:53816;top:-61429;width:30692;height:1383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" filled="f" stroked="f">
                  <v:textbox inset="0,0,0,0">
                    <w:txbxContent>
                      <w:p w14:paraId="0B0CEB6C" w14:textId="77777777" w:rsidR="004A2C86" w:rsidRDefault="004A2C86" w:rsidP="004A2C86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C61474">
        <w:t xml:space="preserve">Za zwłokę w usunięciu wad i usterek stwierdzonych przy odbiorze lub zgłoszonych </w:t>
      </w:r>
      <w:r w:rsidRPr="00EE2A04">
        <w:rPr>
          <w:rFonts w:eastAsia="Calibri"/>
        </w:rPr>
        <w:t xml:space="preserve">w okresie </w:t>
      </w:r>
      <w:r w:rsidRPr="00C61474">
        <w:t xml:space="preserve">gwarancji  </w:t>
      </w:r>
      <w:r>
        <w:t xml:space="preserve">Wykonawca zapłaci karę umowną </w:t>
      </w:r>
      <w:r w:rsidRPr="00C61474">
        <w:t xml:space="preserve">w wysokości </w:t>
      </w:r>
      <w:r w:rsidRPr="00EE2A04">
        <w:rPr>
          <w:rFonts w:eastAsia="Calibri"/>
        </w:rPr>
        <w:t xml:space="preserve">0,5% </w:t>
      </w:r>
      <w:r w:rsidRPr="00C61474">
        <w:t>wynagrodzenia umownego brutto określonego w §3 ust. 1</w:t>
      </w:r>
      <w:r w:rsidR="004C40F7">
        <w:t xml:space="preserve"> pkt</w:t>
      </w:r>
      <w:r w:rsidR="009248AB">
        <w:t xml:space="preserve"> </w:t>
      </w:r>
      <w:r w:rsidR="004C40F7">
        <w:t>1</w:t>
      </w:r>
      <w:r w:rsidRPr="00C61474">
        <w:t xml:space="preserve"> za każdy dzień zwłoki licząc od ustalon</w:t>
      </w:r>
      <w:r w:rsidR="009248AB">
        <w:t>ego</w:t>
      </w:r>
      <w:r w:rsidRPr="00C61474">
        <w:t xml:space="preserve"> w §</w:t>
      </w:r>
      <w:r>
        <w:t xml:space="preserve"> </w:t>
      </w:r>
      <w:r w:rsidR="004C40F7">
        <w:rPr>
          <w:rFonts w:eastAsia="Calibri"/>
        </w:rPr>
        <w:t>4 ust. 6</w:t>
      </w:r>
      <w:r w:rsidRPr="00EE2A04">
        <w:rPr>
          <w:rFonts w:eastAsia="Calibri"/>
        </w:rPr>
        <w:t xml:space="preserve"> </w:t>
      </w:r>
      <w:r w:rsidRPr="00C61474">
        <w:t>termin</w:t>
      </w:r>
      <w:r w:rsidR="009248AB">
        <w:t>u</w:t>
      </w:r>
      <w:r w:rsidRPr="00C61474">
        <w:t xml:space="preserve"> </w:t>
      </w:r>
      <w:r w:rsidR="004C40F7">
        <w:t>naprawy gwarancyjnej</w:t>
      </w:r>
      <w:r>
        <w:rPr>
          <w:rFonts w:eastAsia="Calibri"/>
        </w:rPr>
        <w:t>.</w:t>
      </w:r>
    </w:p>
    <w:p w14:paraId="42CBFBF3" w14:textId="3D9798DE" w:rsidR="004A2C86" w:rsidRPr="00C61474" w:rsidRDefault="004A2C86" w:rsidP="006D6DE1">
      <w:pPr>
        <w:pStyle w:val="Akapitzlist"/>
        <w:numPr>
          <w:ilvl w:val="0"/>
          <w:numId w:val="29"/>
        </w:numPr>
        <w:suppressAutoHyphens w:val="0"/>
        <w:spacing w:after="49" w:line="360" w:lineRule="auto"/>
        <w:ind w:left="426" w:hanging="426"/>
        <w:jc w:val="both"/>
      </w:pPr>
      <w:r w:rsidRPr="00C61474">
        <w:t>Łączna maksymalna wysokość kar umownych, których mogą dochodzić strony wynosić będzie nie więcej niż 30% wynagrodzenia umownego brutto określonego w § 3 ust. 1</w:t>
      </w:r>
      <w:r w:rsidR="006137C3">
        <w:t xml:space="preserve"> pkt 1 i 2</w:t>
      </w:r>
      <w:r w:rsidRPr="00C61474">
        <w:t xml:space="preserve">. </w:t>
      </w:r>
      <w:r w:rsidRPr="00EE2A04">
        <w:rPr>
          <w:rFonts w:eastAsia="Calibri"/>
        </w:rPr>
        <w:t xml:space="preserve"> </w:t>
      </w:r>
    </w:p>
    <w:p w14:paraId="268D7764" w14:textId="77777777" w:rsidR="004A2C86" w:rsidRPr="00C61474" w:rsidRDefault="004A2C86" w:rsidP="006D6DE1">
      <w:pPr>
        <w:pStyle w:val="Akapitzlist"/>
        <w:numPr>
          <w:ilvl w:val="0"/>
          <w:numId w:val="29"/>
        </w:numPr>
        <w:suppressAutoHyphens w:val="0"/>
        <w:spacing w:after="49" w:line="360" w:lineRule="auto"/>
        <w:ind w:left="426" w:hanging="426"/>
        <w:jc w:val="both"/>
      </w:pPr>
      <w:r w:rsidRPr="00C61474">
        <w:t>Zamawiający zastrzega możliwość potrącenia kar umownych z należnego Wykonawcy wynagrodzenia.</w:t>
      </w:r>
    </w:p>
    <w:p w14:paraId="1C29F034" w14:textId="77777777" w:rsidR="004A2C86" w:rsidRPr="00C61474" w:rsidRDefault="004A2C86" w:rsidP="006D6DE1">
      <w:pPr>
        <w:pStyle w:val="Akapitzlist"/>
        <w:numPr>
          <w:ilvl w:val="0"/>
          <w:numId w:val="29"/>
        </w:numPr>
        <w:suppressAutoHyphens w:val="0"/>
        <w:spacing w:after="49" w:line="360" w:lineRule="auto"/>
        <w:ind w:left="426" w:hanging="426"/>
        <w:jc w:val="both"/>
      </w:pPr>
      <w:r w:rsidRPr="00C61474">
        <w:t>Zamawiający może dochodzić odszkodowania na zasadach ogólnych ponad wysokość zastrzeżonych kar umownych.</w:t>
      </w:r>
    </w:p>
    <w:p w14:paraId="0FF0A933" w14:textId="7DAB29FB" w:rsidR="004A2C86" w:rsidRPr="00E66A58" w:rsidRDefault="004A2C86" w:rsidP="006D6DE1">
      <w:pPr>
        <w:pStyle w:val="Akapitzlist"/>
        <w:numPr>
          <w:ilvl w:val="0"/>
          <w:numId w:val="29"/>
        </w:numPr>
        <w:suppressAutoHyphens w:val="0"/>
        <w:spacing w:after="49" w:line="360" w:lineRule="auto"/>
        <w:ind w:left="426" w:hanging="426"/>
        <w:jc w:val="both"/>
      </w:pPr>
      <w:r w:rsidRPr="00E66A58">
        <w:t xml:space="preserve">Wykonawca zobowiązany jest do zapłaty kary umownej w terminie 7 dni od </w:t>
      </w:r>
      <w:r>
        <w:t xml:space="preserve">otrzymania </w:t>
      </w:r>
      <w:r w:rsidR="006137C3">
        <w:t xml:space="preserve">              </w:t>
      </w:r>
      <w:r>
        <w:t>informacji</w:t>
      </w:r>
      <w:r w:rsidRPr="00E66A58">
        <w:t xml:space="preserve"> o jej naliczeniu</w:t>
      </w:r>
      <w:r>
        <w:t>.</w:t>
      </w:r>
    </w:p>
    <w:p w14:paraId="2F3E3149" w14:textId="77777777" w:rsidR="004A2C86" w:rsidRPr="004A2C86" w:rsidRDefault="004A2C86" w:rsidP="004A2C86">
      <w:pPr>
        <w:pStyle w:val="Akapitzlist"/>
        <w:suppressAutoHyphens w:val="0"/>
        <w:spacing w:line="360" w:lineRule="auto"/>
        <w:ind w:left="426"/>
        <w:jc w:val="both"/>
      </w:pPr>
    </w:p>
    <w:p w14:paraId="0101B941" w14:textId="775C62B0" w:rsidR="00F61EBB" w:rsidRDefault="006137C3" w:rsidP="006137C3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4A2C86">
        <w:rPr>
          <w:b/>
          <w:sz w:val="22"/>
          <w:szCs w:val="22"/>
        </w:rPr>
        <w:t xml:space="preserve">§ </w:t>
      </w:r>
      <w:r w:rsidR="008C0D26">
        <w:rPr>
          <w:b/>
          <w:sz w:val="22"/>
          <w:szCs w:val="22"/>
        </w:rPr>
        <w:t>7</w:t>
      </w:r>
    </w:p>
    <w:p w14:paraId="16BD23E6" w14:textId="769DCDB8" w:rsidR="001C1654" w:rsidRPr="00060F4A" w:rsidRDefault="005703EB" w:rsidP="00060F4A">
      <w:pPr>
        <w:pStyle w:val="Tekstpodstawowy31"/>
        <w:numPr>
          <w:ilvl w:val="1"/>
          <w:numId w:val="6"/>
        </w:numPr>
        <w:tabs>
          <w:tab w:val="left" w:pos="426"/>
        </w:tabs>
        <w:spacing w:line="360" w:lineRule="auto"/>
        <w:ind w:left="425" w:hanging="357"/>
        <w:rPr>
          <w:szCs w:val="24"/>
        </w:rPr>
      </w:pPr>
      <w:r>
        <w:rPr>
          <w:sz w:val="22"/>
          <w:szCs w:val="22"/>
        </w:rPr>
        <w:t xml:space="preserve">Zamawiający </w:t>
      </w:r>
      <w:r w:rsidRPr="00060F4A">
        <w:rPr>
          <w:szCs w:val="24"/>
        </w:rPr>
        <w:t>zastrzega sobie prawo rozwiązania umowy w trybie natychmiastowym w przypadku nie zrealizowania zamówienia w terminie określonym w § 2.</w:t>
      </w:r>
    </w:p>
    <w:p w14:paraId="5723039A" w14:textId="77777777" w:rsidR="00DC1BC4" w:rsidRDefault="005703EB" w:rsidP="00DC1BC4">
      <w:pPr>
        <w:pStyle w:val="Tekstpodstawowy31"/>
        <w:numPr>
          <w:ilvl w:val="1"/>
          <w:numId w:val="1"/>
        </w:numPr>
        <w:tabs>
          <w:tab w:val="left" w:pos="426"/>
        </w:tabs>
        <w:spacing w:line="360" w:lineRule="auto"/>
        <w:ind w:left="425" w:hanging="357"/>
        <w:rPr>
          <w:szCs w:val="24"/>
        </w:rPr>
      </w:pPr>
      <w:r w:rsidRPr="00060F4A">
        <w:rPr>
          <w:szCs w:val="24"/>
        </w:rPr>
        <w:t>Wykonawcy nie przysługuje żadne odszkodowanie z tego tytułu.</w:t>
      </w:r>
    </w:p>
    <w:p w14:paraId="196DD61A" w14:textId="59582D63" w:rsidR="001C1654" w:rsidRPr="00DC1BC4" w:rsidRDefault="00DC1BC4" w:rsidP="00DC1BC4">
      <w:pPr>
        <w:pStyle w:val="Tekstpodstawowy31"/>
        <w:numPr>
          <w:ilvl w:val="1"/>
          <w:numId w:val="1"/>
        </w:numPr>
        <w:tabs>
          <w:tab w:val="left" w:pos="426"/>
        </w:tabs>
        <w:spacing w:line="360" w:lineRule="auto"/>
        <w:ind w:left="425" w:hanging="357"/>
        <w:rPr>
          <w:szCs w:val="24"/>
        </w:rPr>
      </w:pPr>
      <w:r w:rsidRPr="00DC1BC4">
        <w:rPr>
          <w:bCs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</w:t>
      </w:r>
    </w:p>
    <w:p w14:paraId="24C20F4A" w14:textId="77777777" w:rsidR="001C1654" w:rsidRDefault="001C1654" w:rsidP="00DC1BC4">
      <w:pPr>
        <w:spacing w:line="360" w:lineRule="auto"/>
        <w:rPr>
          <w:sz w:val="22"/>
          <w:szCs w:val="22"/>
        </w:rPr>
      </w:pPr>
    </w:p>
    <w:p w14:paraId="43D152CA" w14:textId="568F3659" w:rsidR="001C1654" w:rsidRPr="00AD27C0" w:rsidRDefault="005703EB" w:rsidP="00A11146">
      <w:pPr>
        <w:spacing w:line="360" w:lineRule="auto"/>
        <w:jc w:val="center"/>
        <w:rPr>
          <w:b/>
        </w:rPr>
      </w:pPr>
      <w:r w:rsidRPr="00AD27C0">
        <w:rPr>
          <w:b/>
        </w:rPr>
        <w:t xml:space="preserve">§ </w:t>
      </w:r>
      <w:r w:rsidR="008C0D26">
        <w:rPr>
          <w:b/>
        </w:rPr>
        <w:t>8</w:t>
      </w:r>
    </w:p>
    <w:p w14:paraId="5061DF1B" w14:textId="77777777" w:rsidR="001C1654" w:rsidRPr="00AD27C0" w:rsidRDefault="005703EB" w:rsidP="00A11146">
      <w:pPr>
        <w:pStyle w:val="Tekstpodstawowy"/>
        <w:rPr>
          <w:szCs w:val="24"/>
        </w:rPr>
      </w:pPr>
      <w:r w:rsidRPr="00AD27C0">
        <w:rPr>
          <w:szCs w:val="24"/>
        </w:rPr>
        <w:t>Wszelkie zmiany i uzupełnienia do niniejszej umowy wymagają formy pisemnej pod rygorem nieważności.</w:t>
      </w:r>
    </w:p>
    <w:p w14:paraId="55B8F2D6" w14:textId="77777777" w:rsidR="001C1654" w:rsidRPr="00AD27C0" w:rsidRDefault="001C1654">
      <w:pPr>
        <w:spacing w:line="360" w:lineRule="auto"/>
      </w:pPr>
    </w:p>
    <w:p w14:paraId="3348E864" w14:textId="51EC60D2" w:rsidR="001C1654" w:rsidRPr="00AD27C0" w:rsidRDefault="005703EB">
      <w:pPr>
        <w:spacing w:line="360" w:lineRule="auto"/>
        <w:jc w:val="center"/>
        <w:rPr>
          <w:b/>
        </w:rPr>
      </w:pPr>
      <w:r w:rsidRPr="00AD27C0">
        <w:rPr>
          <w:b/>
        </w:rPr>
        <w:t xml:space="preserve">§ </w:t>
      </w:r>
      <w:r w:rsidR="008C0D26">
        <w:rPr>
          <w:b/>
        </w:rPr>
        <w:t>9</w:t>
      </w:r>
    </w:p>
    <w:p w14:paraId="0F080658" w14:textId="77777777" w:rsidR="001C1654" w:rsidRPr="00AD27C0" w:rsidRDefault="005703EB" w:rsidP="00A11146">
      <w:pPr>
        <w:pStyle w:val="Tekstpodstawowy"/>
        <w:numPr>
          <w:ilvl w:val="0"/>
          <w:numId w:val="7"/>
        </w:numPr>
        <w:rPr>
          <w:szCs w:val="24"/>
        </w:rPr>
      </w:pPr>
      <w:r w:rsidRPr="00AD27C0">
        <w:rPr>
          <w:szCs w:val="24"/>
        </w:rPr>
        <w:t>W sprawach nieuregulowanych niniejszą umową mają zastosowanie przepisy Kodeksu Cywilnego.</w:t>
      </w:r>
    </w:p>
    <w:p w14:paraId="41E8126B" w14:textId="4BBFC8A1" w:rsidR="00DC1BC4" w:rsidRPr="00AD27C0" w:rsidRDefault="005703EB" w:rsidP="00A11146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D27C0">
        <w:lastRenderedPageBreak/>
        <w:t>W przypadku sporów powstałych na tle realizacji postanowień niniejszej umowy strony ustalają, iż miejscem dla ich rozstrzygnięcia będzie sąd właściwy ze względu na siedzibę Zamawiającego.</w:t>
      </w:r>
      <w:r w:rsidR="00DC1BC4" w:rsidRPr="00AD27C0">
        <w:rPr>
          <w:b/>
        </w:rPr>
        <w:t xml:space="preserve"> </w:t>
      </w:r>
    </w:p>
    <w:p w14:paraId="4CD7D3B0" w14:textId="77777777" w:rsidR="00DC1BC4" w:rsidRPr="00AD27C0" w:rsidRDefault="00DC1BC4" w:rsidP="00DC1BC4">
      <w:pPr>
        <w:spacing w:line="360" w:lineRule="auto"/>
        <w:rPr>
          <w:b/>
        </w:rPr>
      </w:pPr>
    </w:p>
    <w:p w14:paraId="418CC9F6" w14:textId="4C2CC260" w:rsidR="001C1654" w:rsidRPr="00AD27C0" w:rsidRDefault="005703EB" w:rsidP="00DC1BC4">
      <w:pPr>
        <w:spacing w:line="360" w:lineRule="auto"/>
        <w:jc w:val="center"/>
        <w:rPr>
          <w:b/>
        </w:rPr>
      </w:pPr>
      <w:r w:rsidRPr="00AD27C0">
        <w:rPr>
          <w:b/>
        </w:rPr>
        <w:t xml:space="preserve">§ </w:t>
      </w:r>
      <w:r w:rsidR="008C0D26">
        <w:rPr>
          <w:b/>
        </w:rPr>
        <w:t>10</w:t>
      </w:r>
    </w:p>
    <w:p w14:paraId="512CB59D" w14:textId="77777777" w:rsidR="001C1654" w:rsidRPr="00AD27C0" w:rsidRDefault="005703EB" w:rsidP="00A11146">
      <w:pPr>
        <w:pStyle w:val="Tekstpodstawowy"/>
        <w:tabs>
          <w:tab w:val="left" w:pos="426"/>
        </w:tabs>
        <w:rPr>
          <w:szCs w:val="24"/>
        </w:rPr>
      </w:pPr>
      <w:r w:rsidRPr="00AD27C0">
        <w:rPr>
          <w:szCs w:val="24"/>
        </w:rPr>
        <w:t>Umowę sporządzono w dwóch jednobrzmiących egzemplarzach, po jednym egzemplarzu dla każdej ze Stron.</w:t>
      </w:r>
    </w:p>
    <w:p w14:paraId="3B401A4F" w14:textId="77777777" w:rsidR="001C1654" w:rsidRDefault="001C1654">
      <w:pPr>
        <w:pStyle w:val="Tekstpodstawowy"/>
        <w:ind w:hanging="1298"/>
        <w:rPr>
          <w:sz w:val="22"/>
          <w:szCs w:val="22"/>
        </w:rPr>
      </w:pPr>
    </w:p>
    <w:p w14:paraId="253E0D1C" w14:textId="77777777" w:rsidR="001C1654" w:rsidRDefault="001C1654">
      <w:pPr>
        <w:pStyle w:val="Tekstpodstawowy"/>
        <w:rPr>
          <w:sz w:val="22"/>
          <w:szCs w:val="22"/>
        </w:rPr>
      </w:pPr>
    </w:p>
    <w:p w14:paraId="3769407F" w14:textId="1E97069C" w:rsidR="001C1654" w:rsidRDefault="001C1654">
      <w:pPr>
        <w:pStyle w:val="Tekstpodstawowy"/>
        <w:rPr>
          <w:sz w:val="22"/>
          <w:szCs w:val="22"/>
        </w:rPr>
      </w:pPr>
    </w:p>
    <w:p w14:paraId="22E55A34" w14:textId="77777777" w:rsidR="00AD27C0" w:rsidRDefault="00AD27C0">
      <w:pPr>
        <w:pStyle w:val="Tekstpodstawowy"/>
        <w:rPr>
          <w:sz w:val="22"/>
          <w:szCs w:val="22"/>
        </w:rPr>
      </w:pPr>
    </w:p>
    <w:p w14:paraId="5BDC1E4E" w14:textId="77777777" w:rsidR="001C1654" w:rsidRDefault="005703EB">
      <w:pPr>
        <w:pStyle w:val="Tekstpodstawowy"/>
        <w:tabs>
          <w:tab w:val="left" w:pos="6521"/>
        </w:tabs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>Wykonawca</w:t>
      </w:r>
    </w:p>
    <w:p w14:paraId="26836BD5" w14:textId="77777777" w:rsidR="001C1654" w:rsidRDefault="001C1654">
      <w:pPr>
        <w:pStyle w:val="Tekstpodstawowy"/>
        <w:rPr>
          <w:sz w:val="22"/>
          <w:szCs w:val="22"/>
        </w:rPr>
      </w:pPr>
    </w:p>
    <w:p w14:paraId="1ACC8786" w14:textId="77777777" w:rsidR="001C1654" w:rsidRDefault="005703EB">
      <w:pPr>
        <w:pStyle w:val="Style5"/>
        <w:widowControl/>
        <w:spacing w:line="360" w:lineRule="auto"/>
        <w:ind w:lef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. . . . . . . . . . . . . . 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>
        <w:rPr>
          <w:sz w:val="22"/>
          <w:szCs w:val="22"/>
        </w:rPr>
        <w:t>. . . . . . . . . . . . .</w:t>
      </w:r>
    </w:p>
    <w:sectPr w:rsidR="001C1654" w:rsidSect="00AD27C0">
      <w:footerReference w:type="default" r:id="rId8"/>
      <w:pgSz w:w="11906" w:h="16838"/>
      <w:pgMar w:top="709" w:right="1134" w:bottom="426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55BE" w14:textId="77777777" w:rsidR="00250229" w:rsidRDefault="00250229">
      <w:r>
        <w:separator/>
      </w:r>
    </w:p>
  </w:endnote>
  <w:endnote w:type="continuationSeparator" w:id="0">
    <w:p w14:paraId="0DFC00F5" w14:textId="77777777" w:rsidR="00250229" w:rsidRDefault="0025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894839"/>
      <w:docPartObj>
        <w:docPartGallery w:val="Page Numbers (Bottom of Page)"/>
        <w:docPartUnique/>
      </w:docPartObj>
    </w:sdtPr>
    <w:sdtEndPr/>
    <w:sdtContent>
      <w:p w14:paraId="2CA9ADDF" w14:textId="77777777" w:rsidR="001C1654" w:rsidRDefault="005703E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480049B" w14:textId="77777777" w:rsidR="001C1654" w:rsidRDefault="001C1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674F" w14:textId="77777777" w:rsidR="00250229" w:rsidRDefault="00250229">
      <w:r>
        <w:separator/>
      </w:r>
    </w:p>
  </w:footnote>
  <w:footnote w:type="continuationSeparator" w:id="0">
    <w:p w14:paraId="3F2FB7A8" w14:textId="77777777" w:rsidR="00250229" w:rsidRDefault="0025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DC4"/>
    <w:multiLevelType w:val="hybridMultilevel"/>
    <w:tmpl w:val="01F0C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068"/>
    <w:multiLevelType w:val="multilevel"/>
    <w:tmpl w:val="0415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2" w15:restartNumberingAfterBreak="0">
    <w:nsid w:val="06F773A1"/>
    <w:multiLevelType w:val="hybridMultilevel"/>
    <w:tmpl w:val="6176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BE4"/>
    <w:multiLevelType w:val="multilevel"/>
    <w:tmpl w:val="110EBCE4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1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CD65A4"/>
    <w:multiLevelType w:val="hybridMultilevel"/>
    <w:tmpl w:val="400A2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1C16"/>
    <w:multiLevelType w:val="hybridMultilevel"/>
    <w:tmpl w:val="C22467B6"/>
    <w:lvl w:ilvl="0" w:tplc="290C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F1D"/>
    <w:multiLevelType w:val="multilevel"/>
    <w:tmpl w:val="5E542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6593F"/>
    <w:multiLevelType w:val="multilevel"/>
    <w:tmpl w:val="2966B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8CB6146"/>
    <w:multiLevelType w:val="hybridMultilevel"/>
    <w:tmpl w:val="DECCC676"/>
    <w:lvl w:ilvl="0" w:tplc="92625D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8FC4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6C9D6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CE6E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CD51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869E7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001D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B06B4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CF02A8"/>
    <w:multiLevelType w:val="hybridMultilevel"/>
    <w:tmpl w:val="7E5641B2"/>
    <w:lvl w:ilvl="0" w:tplc="C26E7D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711F"/>
    <w:multiLevelType w:val="multilevel"/>
    <w:tmpl w:val="0415001F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decimal"/>
      <w:lvlText w:val="%1.%2."/>
      <w:lvlJc w:val="left"/>
      <w:pPr>
        <w:ind w:left="1189" w:hanging="432"/>
      </w:pPr>
    </w:lvl>
    <w:lvl w:ilvl="2">
      <w:start w:val="1"/>
      <w:numFmt w:val="decimal"/>
      <w:lvlText w:val="%1.%2.%3."/>
      <w:lvlJc w:val="left"/>
      <w:pPr>
        <w:ind w:left="1621" w:hanging="504"/>
      </w:pPr>
    </w:lvl>
    <w:lvl w:ilvl="3">
      <w:start w:val="1"/>
      <w:numFmt w:val="decimal"/>
      <w:lvlText w:val="%1.%2.%3.%4."/>
      <w:lvlJc w:val="left"/>
      <w:pPr>
        <w:ind w:left="2125" w:hanging="648"/>
      </w:pPr>
    </w:lvl>
    <w:lvl w:ilvl="4">
      <w:start w:val="1"/>
      <w:numFmt w:val="decimal"/>
      <w:lvlText w:val="%1.%2.%3.%4.%5."/>
      <w:lvlJc w:val="left"/>
      <w:pPr>
        <w:ind w:left="2629" w:hanging="792"/>
      </w:pPr>
    </w:lvl>
    <w:lvl w:ilvl="5">
      <w:start w:val="1"/>
      <w:numFmt w:val="decimal"/>
      <w:lvlText w:val="%1.%2.%3.%4.%5.%6."/>
      <w:lvlJc w:val="left"/>
      <w:pPr>
        <w:ind w:left="3133" w:hanging="936"/>
      </w:pPr>
    </w:lvl>
    <w:lvl w:ilvl="6">
      <w:start w:val="1"/>
      <w:numFmt w:val="decimal"/>
      <w:lvlText w:val="%1.%2.%3.%4.%5.%6.%7."/>
      <w:lvlJc w:val="left"/>
      <w:pPr>
        <w:ind w:left="3637" w:hanging="1080"/>
      </w:pPr>
    </w:lvl>
    <w:lvl w:ilvl="7">
      <w:start w:val="1"/>
      <w:numFmt w:val="decimal"/>
      <w:lvlText w:val="%1.%2.%3.%4.%5.%6.%7.%8."/>
      <w:lvlJc w:val="left"/>
      <w:pPr>
        <w:ind w:left="4141" w:hanging="1224"/>
      </w:pPr>
    </w:lvl>
    <w:lvl w:ilvl="8">
      <w:start w:val="1"/>
      <w:numFmt w:val="decimal"/>
      <w:lvlText w:val="%1.%2.%3.%4.%5.%6.%7.%8.%9."/>
      <w:lvlJc w:val="left"/>
      <w:pPr>
        <w:ind w:left="4717" w:hanging="1440"/>
      </w:pPr>
    </w:lvl>
  </w:abstractNum>
  <w:abstractNum w:abstractNumId="11" w15:restartNumberingAfterBreak="0">
    <w:nsid w:val="1B9B5015"/>
    <w:multiLevelType w:val="hybridMultilevel"/>
    <w:tmpl w:val="09F670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2717EC"/>
    <w:multiLevelType w:val="hybridMultilevel"/>
    <w:tmpl w:val="72CA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CB6B93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A3BC8"/>
    <w:multiLevelType w:val="hybridMultilevel"/>
    <w:tmpl w:val="35C6669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747EC9"/>
    <w:multiLevelType w:val="multilevel"/>
    <w:tmpl w:val="8E64F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8AF7DED"/>
    <w:multiLevelType w:val="hybridMultilevel"/>
    <w:tmpl w:val="72662636"/>
    <w:lvl w:ilvl="0" w:tplc="3C0ABF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3D47"/>
    <w:multiLevelType w:val="hybridMultilevel"/>
    <w:tmpl w:val="8222F9AE"/>
    <w:lvl w:ilvl="0" w:tplc="3C0ABF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32B86"/>
    <w:multiLevelType w:val="hybridMultilevel"/>
    <w:tmpl w:val="BDEE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068EC"/>
    <w:multiLevelType w:val="hybridMultilevel"/>
    <w:tmpl w:val="D0E46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5736B4"/>
    <w:multiLevelType w:val="hybridMultilevel"/>
    <w:tmpl w:val="E3E69CC2"/>
    <w:lvl w:ilvl="0" w:tplc="417A5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92C7F"/>
    <w:multiLevelType w:val="multilevel"/>
    <w:tmpl w:val="2A56945E"/>
    <w:lvl w:ilvl="0">
      <w:start w:val="2"/>
      <w:numFmt w:val="decimal"/>
      <w:lvlText w:val="%1."/>
      <w:lvlJc w:val="left"/>
      <w:pPr>
        <w:tabs>
          <w:tab w:val="num" w:pos="1440"/>
        </w:tabs>
        <w:ind w:left="21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7920" w:hanging="180"/>
      </w:pPr>
      <w:rPr>
        <w:rFonts w:hint="default"/>
      </w:rPr>
    </w:lvl>
  </w:abstractNum>
  <w:abstractNum w:abstractNumId="21" w15:restartNumberingAfterBreak="0">
    <w:nsid w:val="36966146"/>
    <w:multiLevelType w:val="hybridMultilevel"/>
    <w:tmpl w:val="9D72C662"/>
    <w:lvl w:ilvl="0" w:tplc="61A6B6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A3160"/>
    <w:multiLevelType w:val="hybridMultilevel"/>
    <w:tmpl w:val="E3DA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D69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D78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282C1C"/>
    <w:multiLevelType w:val="hybridMultilevel"/>
    <w:tmpl w:val="A6AEFC38"/>
    <w:lvl w:ilvl="0" w:tplc="881E5D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F39A6"/>
    <w:multiLevelType w:val="hybridMultilevel"/>
    <w:tmpl w:val="9468DC62"/>
    <w:lvl w:ilvl="0" w:tplc="3C0ABF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96A37"/>
    <w:multiLevelType w:val="hybridMultilevel"/>
    <w:tmpl w:val="B4E8B0DA"/>
    <w:lvl w:ilvl="0" w:tplc="D730E5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1488B"/>
    <w:multiLevelType w:val="hybridMultilevel"/>
    <w:tmpl w:val="71F66C48"/>
    <w:lvl w:ilvl="0" w:tplc="E1EE1B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54FC3"/>
    <w:multiLevelType w:val="multilevel"/>
    <w:tmpl w:val="74C65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62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315FFA"/>
    <w:multiLevelType w:val="hybridMultilevel"/>
    <w:tmpl w:val="7632D85C"/>
    <w:lvl w:ilvl="0" w:tplc="61A6B6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20"/>
  </w:num>
  <w:num w:numId="5">
    <w:abstractNumId w:val="14"/>
  </w:num>
  <w:num w:numId="6">
    <w:abstractNumId w:val="29"/>
  </w:num>
  <w:num w:numId="7">
    <w:abstractNumId w:val="6"/>
    <w:lvlOverride w:ilvl="0">
      <w:startOverride w:val="1"/>
    </w:lvlOverride>
  </w:num>
  <w:num w:numId="8">
    <w:abstractNumId w:val="10"/>
  </w:num>
  <w:num w:numId="9">
    <w:abstractNumId w:val="1"/>
  </w:num>
  <w:num w:numId="10">
    <w:abstractNumId w:val="24"/>
  </w:num>
  <w:num w:numId="11">
    <w:abstractNumId w:val="30"/>
  </w:num>
  <w:num w:numId="12">
    <w:abstractNumId w:val="23"/>
  </w:num>
  <w:num w:numId="13">
    <w:abstractNumId w:val="9"/>
  </w:num>
  <w:num w:numId="14">
    <w:abstractNumId w:val="13"/>
  </w:num>
  <w:num w:numId="15">
    <w:abstractNumId w:val="11"/>
  </w:num>
  <w:num w:numId="16">
    <w:abstractNumId w:val="21"/>
  </w:num>
  <w:num w:numId="17">
    <w:abstractNumId w:val="31"/>
  </w:num>
  <w:num w:numId="18">
    <w:abstractNumId w:val="28"/>
  </w:num>
  <w:num w:numId="19">
    <w:abstractNumId w:val="4"/>
  </w:num>
  <w:num w:numId="20">
    <w:abstractNumId w:val="8"/>
  </w:num>
  <w:num w:numId="21">
    <w:abstractNumId w:val="17"/>
  </w:num>
  <w:num w:numId="22">
    <w:abstractNumId w:val="25"/>
  </w:num>
  <w:num w:numId="23">
    <w:abstractNumId w:val="16"/>
  </w:num>
  <w:num w:numId="24">
    <w:abstractNumId w:val="26"/>
  </w:num>
  <w:num w:numId="25">
    <w:abstractNumId w:val="15"/>
  </w:num>
  <w:num w:numId="26">
    <w:abstractNumId w:val="18"/>
  </w:num>
  <w:num w:numId="27">
    <w:abstractNumId w:val="0"/>
  </w:num>
  <w:num w:numId="28">
    <w:abstractNumId w:val="27"/>
  </w:num>
  <w:num w:numId="29">
    <w:abstractNumId w:val="12"/>
  </w:num>
  <w:num w:numId="30">
    <w:abstractNumId w:val="22"/>
  </w:num>
  <w:num w:numId="31">
    <w:abstractNumId w:val="5"/>
  </w:num>
  <w:num w:numId="32">
    <w:abstractNumId w:val="19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54"/>
    <w:rsid w:val="00046C58"/>
    <w:rsid w:val="0004722C"/>
    <w:rsid w:val="000568CE"/>
    <w:rsid w:val="00060F4A"/>
    <w:rsid w:val="000B04D8"/>
    <w:rsid w:val="000D2CC3"/>
    <w:rsid w:val="001B7E7C"/>
    <w:rsid w:val="001C1654"/>
    <w:rsid w:val="001D3D1E"/>
    <w:rsid w:val="001D7229"/>
    <w:rsid w:val="00224DBA"/>
    <w:rsid w:val="002500AB"/>
    <w:rsid w:val="00250229"/>
    <w:rsid w:val="002A5C5B"/>
    <w:rsid w:val="002E541B"/>
    <w:rsid w:val="002F39AE"/>
    <w:rsid w:val="0033239F"/>
    <w:rsid w:val="00350BFF"/>
    <w:rsid w:val="00366091"/>
    <w:rsid w:val="00387EFB"/>
    <w:rsid w:val="0039636D"/>
    <w:rsid w:val="003C1697"/>
    <w:rsid w:val="003E431A"/>
    <w:rsid w:val="004024CE"/>
    <w:rsid w:val="004A2C86"/>
    <w:rsid w:val="004C40F7"/>
    <w:rsid w:val="004F436D"/>
    <w:rsid w:val="004F49CE"/>
    <w:rsid w:val="004F7DCD"/>
    <w:rsid w:val="005429BC"/>
    <w:rsid w:val="005703EB"/>
    <w:rsid w:val="005A134A"/>
    <w:rsid w:val="005B124F"/>
    <w:rsid w:val="006137C3"/>
    <w:rsid w:val="00637D76"/>
    <w:rsid w:val="006710E5"/>
    <w:rsid w:val="006A172D"/>
    <w:rsid w:val="006D6DE1"/>
    <w:rsid w:val="00775BF2"/>
    <w:rsid w:val="007953F3"/>
    <w:rsid w:val="00795D7F"/>
    <w:rsid w:val="007961F5"/>
    <w:rsid w:val="007E0E73"/>
    <w:rsid w:val="0080361B"/>
    <w:rsid w:val="008C0D26"/>
    <w:rsid w:val="008C128B"/>
    <w:rsid w:val="008F63B5"/>
    <w:rsid w:val="009248AB"/>
    <w:rsid w:val="00937C43"/>
    <w:rsid w:val="00997F23"/>
    <w:rsid w:val="009C5BAE"/>
    <w:rsid w:val="00A0233E"/>
    <w:rsid w:val="00A11146"/>
    <w:rsid w:val="00A75195"/>
    <w:rsid w:val="00AB0C9A"/>
    <w:rsid w:val="00AD27C0"/>
    <w:rsid w:val="00BD7994"/>
    <w:rsid w:val="00C27D47"/>
    <w:rsid w:val="00DC1BC4"/>
    <w:rsid w:val="00DF7DF0"/>
    <w:rsid w:val="00E12F74"/>
    <w:rsid w:val="00E430DC"/>
    <w:rsid w:val="00E47F43"/>
    <w:rsid w:val="00E76353"/>
    <w:rsid w:val="00EA06BB"/>
    <w:rsid w:val="00ED30E1"/>
    <w:rsid w:val="00EE3214"/>
    <w:rsid w:val="00F61EBB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E053"/>
  <w15:docId w15:val="{27177ABD-4535-4756-A33F-46B1CB9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5BA7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F85BA7"/>
    <w:pPr>
      <w:keepNext/>
      <w:widowControl w:val="0"/>
      <w:spacing w:line="360" w:lineRule="auto"/>
      <w:outlineLvl w:val="2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83421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8342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C36264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BB8"/>
    <w:rPr>
      <w:color w:val="000000"/>
      <w:sz w:val="16"/>
      <w:szCs w:val="16"/>
    </w:rPr>
  </w:style>
  <w:style w:type="character" w:customStyle="1" w:styleId="FontStyle13">
    <w:name w:val="Font Style13"/>
    <w:uiPriority w:val="99"/>
    <w:qFormat/>
    <w:rsid w:val="00840EB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840EBB"/>
    <w:rPr>
      <w:rFonts w:ascii="Times New Roman" w:hAnsi="Times New Roman" w:cs="Times New Roman"/>
      <w:b/>
      <w:bCs/>
      <w:sz w:val="20"/>
      <w:szCs w:val="20"/>
    </w:rPr>
  </w:style>
  <w:style w:type="character" w:customStyle="1" w:styleId="il">
    <w:name w:val="il"/>
    <w:basedOn w:val="Domylnaczcionkaakapitu"/>
    <w:qFormat/>
    <w:rsid w:val="00CB1BA6"/>
  </w:style>
  <w:style w:type="paragraph" w:styleId="Nagwek">
    <w:name w:val="header"/>
    <w:basedOn w:val="Normalny"/>
    <w:next w:val="Tekstpodstawowy"/>
    <w:link w:val="NagwekZnak"/>
    <w:uiPriority w:val="99"/>
    <w:rsid w:val="00A834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5BA7"/>
    <w:pPr>
      <w:spacing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F85BA7"/>
    <w:pPr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F85BA7"/>
    <w:pPr>
      <w:widowControl w:val="0"/>
      <w:jc w:val="both"/>
    </w:pPr>
    <w:rPr>
      <w:szCs w:val="20"/>
    </w:rPr>
  </w:style>
  <w:style w:type="paragraph" w:customStyle="1" w:styleId="Tekstpodstawowy21">
    <w:name w:val="Tekst podstawowy 21"/>
    <w:basedOn w:val="Normalny"/>
    <w:qFormat/>
    <w:rsid w:val="00F85BA7"/>
    <w:pPr>
      <w:widowControl w:val="0"/>
      <w:jc w:val="both"/>
    </w:pPr>
    <w:rPr>
      <w:b/>
      <w:szCs w:val="20"/>
    </w:rPr>
  </w:style>
  <w:style w:type="paragraph" w:styleId="Tekstdymka">
    <w:name w:val="Balloon Text"/>
    <w:basedOn w:val="Normalny"/>
    <w:semiHidden/>
    <w:qFormat/>
    <w:rsid w:val="00F71A5E"/>
    <w:rPr>
      <w:rFonts w:ascii="Tahoma" w:hAnsi="Tahoma" w:cs="Tahoma"/>
      <w:sz w:val="16"/>
      <w:szCs w:val="16"/>
    </w:rPr>
  </w:style>
  <w:style w:type="paragraph" w:customStyle="1" w:styleId="art">
    <w:name w:val="art"/>
    <w:basedOn w:val="Normalny"/>
    <w:qFormat/>
    <w:rsid w:val="00FC27FB"/>
    <w:pPr>
      <w:spacing w:beforeAutospacing="1" w:afterAutospacing="1"/>
    </w:pPr>
    <w:rPr>
      <w:rFonts w:ascii="Verdana" w:hAnsi="Verdana"/>
      <w:color w:val="000000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342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36264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B1BB8"/>
    <w:pPr>
      <w:spacing w:after="120"/>
      <w:ind w:left="283"/>
    </w:pPr>
    <w:rPr>
      <w:color w:val="000000"/>
      <w:sz w:val="16"/>
      <w:szCs w:val="16"/>
    </w:rPr>
  </w:style>
  <w:style w:type="paragraph" w:customStyle="1" w:styleId="Style5">
    <w:name w:val="Style5"/>
    <w:basedOn w:val="Normalny"/>
    <w:uiPriority w:val="99"/>
    <w:qFormat/>
    <w:rsid w:val="00353842"/>
    <w:pPr>
      <w:widowControl w:val="0"/>
      <w:spacing w:line="380" w:lineRule="exact"/>
      <w:jc w:val="both"/>
    </w:pPr>
  </w:style>
  <w:style w:type="paragraph" w:customStyle="1" w:styleId="Style6">
    <w:name w:val="Style6"/>
    <w:basedOn w:val="Normalny"/>
    <w:uiPriority w:val="99"/>
    <w:qFormat/>
    <w:rsid w:val="00840EBB"/>
    <w:pPr>
      <w:widowControl w:val="0"/>
      <w:spacing w:line="379" w:lineRule="exact"/>
      <w:jc w:val="both"/>
    </w:pPr>
  </w:style>
  <w:style w:type="paragraph" w:customStyle="1" w:styleId="Style2">
    <w:name w:val="Style2"/>
    <w:basedOn w:val="Normalny"/>
    <w:uiPriority w:val="99"/>
    <w:qFormat/>
    <w:rsid w:val="00840EBB"/>
    <w:pPr>
      <w:widowControl w:val="0"/>
      <w:spacing w:line="384" w:lineRule="exact"/>
      <w:ind w:firstLine="4013"/>
    </w:pPr>
  </w:style>
  <w:style w:type="paragraph" w:customStyle="1" w:styleId="Style4">
    <w:name w:val="Style4"/>
    <w:basedOn w:val="Normalny"/>
    <w:uiPriority w:val="99"/>
    <w:qFormat/>
    <w:rsid w:val="00840EBB"/>
    <w:pPr>
      <w:widowControl w:val="0"/>
    </w:p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ny tekst,Normalny1,Akapit z listą31,Wypunktowanie,Normal2,Obiekt"/>
    <w:basedOn w:val="Normalny"/>
    <w:link w:val="AkapitzlistZnak"/>
    <w:uiPriority w:val="34"/>
    <w:qFormat/>
    <w:rsid w:val="00CD7340"/>
    <w:pPr>
      <w:ind w:left="720"/>
      <w:contextualSpacing/>
    </w:pPr>
  </w:style>
  <w:style w:type="table" w:styleId="Tabela-Siatka">
    <w:name w:val="Table Grid"/>
    <w:basedOn w:val="Standardowy"/>
    <w:uiPriority w:val="59"/>
    <w:rsid w:val="00B8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,Normal2 Znak"/>
    <w:link w:val="Akapitzlist"/>
    <w:uiPriority w:val="34"/>
    <w:qFormat/>
    <w:locked/>
    <w:rsid w:val="006710E5"/>
    <w:rPr>
      <w:sz w:val="24"/>
      <w:szCs w:val="24"/>
    </w:rPr>
  </w:style>
  <w:style w:type="paragraph" w:styleId="Bezodstpw">
    <w:name w:val="No Spacing"/>
    <w:uiPriority w:val="1"/>
    <w:qFormat/>
    <w:rsid w:val="0004722C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EDC8-45E6-46DD-8205-DDEBEDF4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Wróbel Łukasz</cp:lastModifiedBy>
  <cp:revision>7</cp:revision>
  <cp:lastPrinted>2021-10-14T10:38:00Z</cp:lastPrinted>
  <dcterms:created xsi:type="dcterms:W3CDTF">2021-10-14T07:53:00Z</dcterms:created>
  <dcterms:modified xsi:type="dcterms:W3CDTF">2021-10-14T10:42:00Z</dcterms:modified>
  <dc:language>pl-PL</dc:language>
</cp:coreProperties>
</file>