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6813" w14:textId="3FEA5821" w:rsidR="009212E1" w:rsidRPr="003D541E" w:rsidRDefault="009212E1" w:rsidP="009212E1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GN.272</w:t>
      </w:r>
      <w:r w:rsidR="0099404F">
        <w:rPr>
          <w:rFonts w:ascii="Times New Roman" w:eastAsia="Times New Roman" w:hAnsi="Times New Roman" w:cs="Times New Roman"/>
          <w:b/>
          <w:lang w:eastAsia="pl-PL"/>
        </w:rPr>
        <w:t>.4</w:t>
      </w:r>
      <w:r w:rsidR="00CA553E">
        <w:rPr>
          <w:rFonts w:ascii="Times New Roman" w:eastAsia="Times New Roman" w:hAnsi="Times New Roman" w:cs="Times New Roman"/>
          <w:b/>
          <w:lang w:eastAsia="pl-PL"/>
        </w:rPr>
        <w:t>4</w:t>
      </w:r>
      <w:r w:rsidR="0099404F">
        <w:rPr>
          <w:rFonts w:ascii="Times New Roman" w:eastAsia="Times New Roman" w:hAnsi="Times New Roman" w:cs="Times New Roman"/>
          <w:b/>
          <w:lang w:eastAsia="pl-PL"/>
        </w:rPr>
        <w:t>.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20</w:t>
      </w:r>
      <w:r w:rsidR="00831EB9">
        <w:rPr>
          <w:rFonts w:ascii="Times New Roman" w:eastAsia="Times New Roman" w:hAnsi="Times New Roman" w:cs="Times New Roman"/>
          <w:b/>
          <w:lang w:eastAsia="pl-PL"/>
        </w:rPr>
        <w:t>20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.EW</w:t>
      </w:r>
    </w:p>
    <w:p w14:paraId="3A9C5281" w14:textId="77777777" w:rsidR="009212E1" w:rsidRPr="003D541E" w:rsidRDefault="009212E1" w:rsidP="009212E1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160226" w14:textId="2D109374" w:rsidR="009212E1" w:rsidRDefault="009212E1" w:rsidP="007A5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GN.7222.</w:t>
      </w:r>
      <w:r w:rsidR="00CA553E">
        <w:rPr>
          <w:rFonts w:ascii="Times New Roman" w:eastAsia="Times New Roman" w:hAnsi="Times New Roman" w:cs="Times New Roman"/>
          <w:b/>
          <w:lang w:eastAsia="pl-PL"/>
        </w:rPr>
        <w:t>124a</w:t>
      </w:r>
      <w:r w:rsidRPr="003D541E">
        <w:rPr>
          <w:rFonts w:ascii="Times New Roman" w:eastAsia="Times New Roman" w:hAnsi="Times New Roman" w:cs="Times New Roman"/>
          <w:lang w:eastAsia="pl-PL"/>
        </w:rPr>
        <w:t>.2005.EW</w:t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</w:p>
    <w:p w14:paraId="595D29C5" w14:textId="77777777" w:rsidR="009212E1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6184CB8" w14:textId="77777777" w:rsidR="007A56EE" w:rsidRDefault="007A56EE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D442D19" w14:textId="77777777" w:rsidR="007A56EE" w:rsidRPr="003D541E" w:rsidRDefault="007A56EE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B82F465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U M O W A   Nr  ..…../CRU/20</w:t>
      </w:r>
      <w:r w:rsidR="003D541E">
        <w:rPr>
          <w:rFonts w:ascii="Times New Roman" w:eastAsia="Times New Roman" w:hAnsi="Times New Roman" w:cs="Times New Roman"/>
          <w:b/>
          <w:bCs/>
          <w:lang w:eastAsia="ar-SA"/>
        </w:rPr>
        <w:t>20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/GN</w:t>
      </w:r>
    </w:p>
    <w:p w14:paraId="79E69823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E676191" w14:textId="77777777" w:rsidR="009212E1" w:rsidRPr="003D541E" w:rsidRDefault="009212E1" w:rsidP="009212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W dniu ……………….. r. w Otwocku pomiędzy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Skarbem Państwa - Starostą Otwockim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reprezentowanym przez Wicestarostę Otwockiego –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 xml:space="preserve">Pana Krzysztofa Kłóska, </w:t>
      </w:r>
      <w:r w:rsidRPr="003D541E">
        <w:rPr>
          <w:rFonts w:ascii="Times New Roman" w:eastAsia="Times New Roman" w:hAnsi="Times New Roman" w:cs="Times New Roman"/>
          <w:lang w:eastAsia="ar-SA"/>
        </w:rPr>
        <w:t>na podstawie pełnomocnictwa nr 180/2019 udzielonego przez Starostę Otwockiego w dniu 8.11.2019 r., zwan</w:t>
      </w:r>
      <w:r w:rsidR="00FB5C88" w:rsidRPr="003D541E">
        <w:rPr>
          <w:rFonts w:ascii="Times New Roman" w:eastAsia="Times New Roman" w:hAnsi="Times New Roman" w:cs="Times New Roman"/>
          <w:lang w:eastAsia="ar-SA"/>
        </w:rPr>
        <w:t>ego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dalej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Zamawiającym</w:t>
      </w:r>
    </w:p>
    <w:p w14:paraId="7F16AC0C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541E">
        <w:rPr>
          <w:rFonts w:ascii="Times New Roman" w:eastAsia="Times New Roman" w:hAnsi="Times New Roman" w:cs="Times New Roman"/>
          <w:b/>
          <w:lang w:eastAsia="ar-SA"/>
        </w:rPr>
        <w:t>a</w:t>
      </w:r>
    </w:p>
    <w:p w14:paraId="23D3474A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62B054" w14:textId="77777777" w:rsidR="009212E1" w:rsidRPr="003D541E" w:rsidRDefault="00AC5EAA" w:rsidP="00AC5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F1858">
        <w:rPr>
          <w:rFonts w:ascii="Times New Roman" w:eastAsia="Times New Roman" w:hAnsi="Times New Roman" w:cs="Times New Roman"/>
          <w:b/>
          <w:lang w:eastAsia="ar-SA"/>
        </w:rPr>
        <w:t>Panem</w:t>
      </w:r>
      <w:r w:rsidR="00586557">
        <w:rPr>
          <w:rFonts w:ascii="Times New Roman" w:eastAsia="Times New Roman" w:hAnsi="Times New Roman" w:cs="Times New Roman"/>
          <w:b/>
          <w:lang w:eastAsia="ar-SA"/>
        </w:rPr>
        <w:t>/</w:t>
      </w:r>
      <w:proofErr w:type="spellStart"/>
      <w:r w:rsidR="00586557">
        <w:rPr>
          <w:rFonts w:ascii="Times New Roman" w:eastAsia="Times New Roman" w:hAnsi="Times New Roman" w:cs="Times New Roman"/>
          <w:b/>
          <w:lang w:eastAsia="ar-SA"/>
        </w:rPr>
        <w:t>ią</w:t>
      </w:r>
      <w:proofErr w:type="spellEnd"/>
      <w:r w:rsidRPr="009F185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11F40">
        <w:rPr>
          <w:rFonts w:ascii="Times New Roman" w:eastAsia="Times New Roman" w:hAnsi="Times New Roman" w:cs="Times New Roman"/>
          <w:b/>
          <w:lang w:eastAsia="ar-SA"/>
        </w:rPr>
        <w:t>………………….</w:t>
      </w:r>
      <w:r w:rsidRPr="009F1858">
        <w:rPr>
          <w:rFonts w:ascii="Times New Roman" w:eastAsia="Times New Roman" w:hAnsi="Times New Roman" w:cs="Times New Roman"/>
          <w:lang w:eastAsia="ar-SA"/>
        </w:rPr>
        <w:t xml:space="preserve"> prowadzącym</w:t>
      </w:r>
      <w:r w:rsidR="00586557">
        <w:rPr>
          <w:rFonts w:ascii="Times New Roman" w:eastAsia="Times New Roman" w:hAnsi="Times New Roman" w:cs="Times New Roman"/>
          <w:lang w:eastAsia="ar-SA"/>
        </w:rPr>
        <w:t xml:space="preserve">/ą </w:t>
      </w:r>
      <w:r w:rsidRPr="009F1858">
        <w:rPr>
          <w:rFonts w:ascii="Times New Roman" w:eastAsia="Times New Roman" w:hAnsi="Times New Roman" w:cs="Times New Roman"/>
          <w:lang w:eastAsia="ar-SA"/>
        </w:rPr>
        <w:t xml:space="preserve">działalność pod firmą </w:t>
      </w:r>
      <w:r w:rsidR="00811F40">
        <w:rPr>
          <w:rFonts w:ascii="Times New Roman" w:eastAsia="Times New Roman" w:hAnsi="Times New Roman" w:cs="Times New Roman"/>
          <w:lang w:eastAsia="ar-SA"/>
        </w:rPr>
        <w:t>…………………………..</w:t>
      </w:r>
      <w:r w:rsidRPr="009F185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F1858">
        <w:rPr>
          <w:rFonts w:ascii="Times New Roman" w:eastAsia="Times New Roman" w:hAnsi="Times New Roman" w:cs="Times New Roman"/>
          <w:lang w:eastAsia="ar-SA"/>
        </w:rPr>
        <w:t xml:space="preserve">z siedzibą przy ul. </w:t>
      </w:r>
      <w:r w:rsidR="00811F40">
        <w:rPr>
          <w:rFonts w:ascii="Times New Roman" w:eastAsia="Times New Roman" w:hAnsi="Times New Roman" w:cs="Times New Roman"/>
          <w:lang w:eastAsia="ar-SA"/>
        </w:rPr>
        <w:t>……………………………</w:t>
      </w:r>
      <w:r w:rsidRPr="009F1858">
        <w:rPr>
          <w:rFonts w:ascii="Times New Roman" w:eastAsia="Times New Roman" w:hAnsi="Times New Roman" w:cs="Times New Roman"/>
          <w:lang w:eastAsia="ar-SA"/>
        </w:rPr>
        <w:t xml:space="preserve">, REGON </w:t>
      </w:r>
      <w:r w:rsidR="00811F40">
        <w:rPr>
          <w:rFonts w:ascii="Times New Roman" w:eastAsia="Times New Roman" w:hAnsi="Times New Roman" w:cs="Times New Roman"/>
          <w:lang w:eastAsia="ar-SA"/>
        </w:rPr>
        <w:t>……………………</w:t>
      </w:r>
      <w:r w:rsidRPr="009F1858">
        <w:rPr>
          <w:rFonts w:ascii="Times New Roman" w:eastAsia="Times New Roman" w:hAnsi="Times New Roman" w:cs="Times New Roman"/>
          <w:lang w:eastAsia="ar-SA"/>
        </w:rPr>
        <w:t xml:space="preserve">, NIP </w:t>
      </w:r>
      <w:r w:rsidR="00811F40">
        <w:rPr>
          <w:rFonts w:ascii="Times New Roman" w:eastAsia="Times New Roman" w:hAnsi="Times New Roman" w:cs="Times New Roman"/>
          <w:lang w:eastAsia="ar-SA"/>
        </w:rPr>
        <w:t>……………………</w:t>
      </w:r>
      <w:r w:rsidR="00586557">
        <w:rPr>
          <w:rFonts w:ascii="Times New Roman" w:eastAsia="Times New Roman" w:hAnsi="Times New Roman" w:cs="Times New Roman"/>
          <w:lang w:eastAsia="ar-SA"/>
        </w:rPr>
        <w:t>.</w:t>
      </w:r>
    </w:p>
    <w:p w14:paraId="14138D8A" w14:textId="77777777" w:rsidR="00586557" w:rsidRDefault="00586557" w:rsidP="009212E1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D29A6E5" w14:textId="77777777" w:rsidR="009212E1" w:rsidRPr="003D541E" w:rsidRDefault="009212E1" w:rsidP="009212E1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Wykonawcą,</w:t>
      </w:r>
    </w:p>
    <w:p w14:paraId="51F48F22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23F36E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na podstawie Zarządzenia Starosty Otwockiego nr </w:t>
      </w:r>
      <w:r w:rsidRPr="003D541E">
        <w:rPr>
          <w:rFonts w:ascii="Times New Roman" w:hAnsi="Times New Roman" w:cs="Times New Roman"/>
        </w:rPr>
        <w:t xml:space="preserve">52/2019 z dnia 10 lipca 2019 r. </w:t>
      </w:r>
      <w:r w:rsidRPr="003D541E">
        <w:rPr>
          <w:rFonts w:ascii="Times New Roman" w:eastAsia="Times New Roman" w:hAnsi="Times New Roman" w:cs="Times New Roman"/>
          <w:lang w:eastAsia="ar-SA"/>
        </w:rPr>
        <w:t>w sprawie postępowania o udzielenie zamówienia publicznego w Starostwie Powiatowym w Otwocku oraz Regulamin</w:t>
      </w:r>
      <w:r w:rsidR="00643656" w:rsidRPr="003D541E">
        <w:rPr>
          <w:rFonts w:ascii="Times New Roman" w:eastAsia="Times New Roman" w:hAnsi="Times New Roman" w:cs="Times New Roman"/>
          <w:lang w:eastAsia="ar-SA"/>
        </w:rPr>
        <w:t>u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udzielenia zamówień, których wartość nie przekracza 30000,00 euro, stanowiącego załącznik nr 1 do ww. Zarządzenia</w:t>
      </w:r>
    </w:p>
    <w:p w14:paraId="343E81E7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D0A4492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>została zawarta umowa następującej treści:</w:t>
      </w:r>
    </w:p>
    <w:p w14:paraId="6DF58415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ED8FACF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651AC7AA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6AB753" w14:textId="0E3032F5" w:rsidR="009212E1" w:rsidRPr="003D541E" w:rsidRDefault="009212E1" w:rsidP="009212E1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 xml:space="preserve">Zamawiający zamawia, a Wykonawca przyjmuje do wykonania dzieło polegające na </w:t>
      </w:r>
      <w:r w:rsidRPr="003D541E">
        <w:rPr>
          <w:rFonts w:ascii="Times New Roman" w:hAnsi="Times New Roman" w:cs="Times New Roman"/>
          <w:color w:val="000000"/>
          <w:sz w:val="22"/>
          <w:szCs w:val="22"/>
        </w:rPr>
        <w:t>wykonaniu</w:t>
      </w:r>
      <w:r w:rsidRPr="003D54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1 operatu szacunkowego</w:t>
      </w:r>
      <w:r w:rsidRPr="003D541E">
        <w:rPr>
          <w:rFonts w:ascii="Times New Roman" w:hAnsi="Times New Roman" w:cs="Times New Roman"/>
          <w:color w:val="000000"/>
          <w:sz w:val="22"/>
          <w:szCs w:val="22"/>
        </w:rPr>
        <w:t xml:space="preserve"> określającego wartość nieruchomości zajętej pod drogę publiczną, która na podstawie art. </w:t>
      </w:r>
      <w:r w:rsidRPr="003D541E">
        <w:rPr>
          <w:rFonts w:ascii="Times New Roman" w:hAnsi="Times New Roman" w:cs="Times New Roman"/>
          <w:sz w:val="22"/>
          <w:szCs w:val="22"/>
        </w:rPr>
        <w:t xml:space="preserve">73 ust. 1 ustawy z dnia 13 października 1998 r. – Przepisy wprowadzające ustawy reformujące administrację publiczną (Dz. U. nr 133, poz. 872 z </w:t>
      </w:r>
      <w:proofErr w:type="spellStart"/>
      <w:r w:rsidRPr="003D541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3D541E">
        <w:rPr>
          <w:rFonts w:ascii="Times New Roman" w:hAnsi="Times New Roman" w:cs="Times New Roman"/>
          <w:sz w:val="22"/>
          <w:szCs w:val="22"/>
        </w:rPr>
        <w:t>. zm.) przeszła na własność jednostki samorządu terytorialnego</w:t>
      </w:r>
      <w:bookmarkStart w:id="0" w:name="_Hlk509239174"/>
      <w:r w:rsidRPr="003D541E">
        <w:rPr>
          <w:rFonts w:ascii="Times New Roman" w:hAnsi="Times New Roman" w:cs="Times New Roman"/>
          <w:sz w:val="22"/>
          <w:szCs w:val="22"/>
        </w:rPr>
        <w:t xml:space="preserve">, </w:t>
      </w:r>
      <w:bookmarkEnd w:id="0"/>
      <w:r w:rsidRPr="003D541E">
        <w:rPr>
          <w:rFonts w:ascii="Times New Roman" w:hAnsi="Times New Roman" w:cs="Times New Roman"/>
          <w:sz w:val="22"/>
          <w:szCs w:val="22"/>
        </w:rPr>
        <w:t>stanowiąc</w:t>
      </w:r>
      <w:r w:rsidR="00D25D81">
        <w:rPr>
          <w:rFonts w:ascii="Times New Roman" w:hAnsi="Times New Roman" w:cs="Times New Roman"/>
          <w:sz w:val="22"/>
          <w:szCs w:val="22"/>
        </w:rPr>
        <w:t>ej</w:t>
      </w:r>
      <w:r w:rsidRPr="003D541E">
        <w:rPr>
          <w:rFonts w:ascii="Times New Roman" w:hAnsi="Times New Roman" w:cs="Times New Roman"/>
          <w:sz w:val="22"/>
          <w:szCs w:val="22"/>
        </w:rPr>
        <w:t xml:space="preserve"> działkę ew. nr </w:t>
      </w:r>
      <w:r w:rsidR="00E8526A">
        <w:rPr>
          <w:rFonts w:ascii="Times New Roman" w:hAnsi="Times New Roman" w:cs="Times New Roman"/>
          <w:sz w:val="22"/>
          <w:szCs w:val="22"/>
        </w:rPr>
        <w:t>195/9</w:t>
      </w:r>
      <w:r w:rsidRPr="003D541E">
        <w:rPr>
          <w:rFonts w:ascii="Times New Roman" w:hAnsi="Times New Roman" w:cs="Times New Roman"/>
          <w:sz w:val="22"/>
          <w:szCs w:val="22"/>
        </w:rPr>
        <w:t xml:space="preserve"> o pow. </w:t>
      </w:r>
      <w:r w:rsidR="00E8526A">
        <w:rPr>
          <w:rFonts w:ascii="Times New Roman" w:hAnsi="Times New Roman" w:cs="Times New Roman"/>
          <w:sz w:val="22"/>
          <w:szCs w:val="22"/>
        </w:rPr>
        <w:t>74</w:t>
      </w:r>
      <w:r w:rsidRPr="003D541E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3D541E">
        <w:rPr>
          <w:rFonts w:ascii="Times New Roman" w:hAnsi="Times New Roman" w:cs="Times New Roman"/>
          <w:sz w:val="22"/>
          <w:szCs w:val="22"/>
        </w:rPr>
        <w:t>obr</w:t>
      </w:r>
      <w:proofErr w:type="spellEnd"/>
      <w:r w:rsidRPr="003D541E">
        <w:rPr>
          <w:rFonts w:ascii="Times New Roman" w:hAnsi="Times New Roman" w:cs="Times New Roman"/>
          <w:sz w:val="22"/>
          <w:szCs w:val="22"/>
        </w:rPr>
        <w:t xml:space="preserve">. </w:t>
      </w:r>
      <w:r w:rsidR="00E8526A">
        <w:rPr>
          <w:rFonts w:ascii="Times New Roman" w:hAnsi="Times New Roman" w:cs="Times New Roman"/>
          <w:sz w:val="22"/>
          <w:szCs w:val="22"/>
        </w:rPr>
        <w:t>43</w:t>
      </w:r>
      <w:r w:rsidRPr="003D541E">
        <w:rPr>
          <w:rFonts w:ascii="Times New Roman" w:hAnsi="Times New Roman" w:cs="Times New Roman"/>
          <w:sz w:val="22"/>
          <w:szCs w:val="22"/>
        </w:rPr>
        <w:t xml:space="preserve"> zajętą pod ul. </w:t>
      </w:r>
      <w:r w:rsidR="00E8526A">
        <w:rPr>
          <w:rFonts w:ascii="Times New Roman" w:hAnsi="Times New Roman" w:cs="Times New Roman"/>
          <w:sz w:val="22"/>
          <w:szCs w:val="22"/>
        </w:rPr>
        <w:t>Bazarową</w:t>
      </w:r>
      <w:r w:rsidRPr="003D541E">
        <w:rPr>
          <w:rFonts w:ascii="Times New Roman" w:hAnsi="Times New Roman" w:cs="Times New Roman"/>
          <w:sz w:val="22"/>
          <w:szCs w:val="22"/>
        </w:rPr>
        <w:t xml:space="preserve"> w </w:t>
      </w:r>
      <w:r w:rsidR="00811F40">
        <w:rPr>
          <w:rFonts w:ascii="Times New Roman" w:hAnsi="Times New Roman" w:cs="Times New Roman"/>
          <w:sz w:val="22"/>
          <w:szCs w:val="22"/>
        </w:rPr>
        <w:t>Otwocku</w:t>
      </w:r>
      <w:r w:rsidRPr="003D541E">
        <w:rPr>
          <w:rFonts w:ascii="Times New Roman" w:hAnsi="Times New Roman" w:cs="Times New Roman"/>
          <w:sz w:val="22"/>
          <w:szCs w:val="22"/>
        </w:rPr>
        <w:t xml:space="preserve">  (droga publiczna gminna)</w:t>
      </w:r>
      <w:r w:rsidRPr="003D541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C07BA93" w14:textId="77777777" w:rsidR="009212E1" w:rsidRPr="003D541E" w:rsidRDefault="009212E1" w:rsidP="009212E1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 ramach wynagrodzenia, o którym mowa w § 3 ust. 1, przedmiot umowy obejmuje również</w:t>
      </w:r>
      <w:r w:rsidRPr="003D541E">
        <w:rPr>
          <w:rFonts w:ascii="Times New Roman" w:hAnsi="Times New Roman" w:cs="Times New Roman"/>
          <w:iCs/>
          <w:sz w:val="22"/>
          <w:szCs w:val="22"/>
        </w:rPr>
        <w:t>:</w:t>
      </w:r>
    </w:p>
    <w:p w14:paraId="5F8D87EC" w14:textId="77777777" w:rsidR="009212E1" w:rsidRPr="003D541E" w:rsidRDefault="009212E1" w:rsidP="009212E1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na pisemne wezwanie Zamawiającego, potwierdzenie aktualności z operatu szacunkowego zgodnie z art. 156 ust. 4 ustawy o gospodarce nieruchomościami, </w:t>
      </w:r>
    </w:p>
    <w:p w14:paraId="53A43F80" w14:textId="77777777" w:rsidR="009212E1" w:rsidRPr="003D541E" w:rsidRDefault="009212E1" w:rsidP="009212E1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5F24F860" w14:textId="5A829EDC" w:rsidR="009212E1" w:rsidRPr="003D541E" w:rsidRDefault="009212E1" w:rsidP="009212E1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obowiązkową aktualizację operatu szacunkowego po upływie 12 miesięcy od chwili sporządzenia wyceny, </w:t>
      </w:r>
    </w:p>
    <w:p w14:paraId="285963C7" w14:textId="77777777" w:rsidR="009212E1" w:rsidRPr="003D541E" w:rsidRDefault="009212E1" w:rsidP="009212E1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udział w postępowaniu administracyjnym w charakterze biegłego, a w szczególności stawiennictwo na rozprawie administracyjnej, która na potrzeby postępowania administracyjnego będzie przeprowadzona w tut. Starostwie.</w:t>
      </w:r>
    </w:p>
    <w:p w14:paraId="08558829" w14:textId="77777777" w:rsidR="009212E1" w:rsidRPr="003D541E" w:rsidRDefault="009212E1" w:rsidP="009212E1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Dzieło opisane w ust. 1 zostanie wykonane w 2 egzemplarzach w wersji papierowej oraz w wersji elektronicznej.</w:t>
      </w:r>
    </w:p>
    <w:p w14:paraId="54554F94" w14:textId="77777777" w:rsidR="009212E1" w:rsidRPr="003D541E" w:rsidRDefault="009212E1" w:rsidP="009212E1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7DAD3EE" w14:textId="77777777" w:rsidR="009212E1" w:rsidRPr="003D541E" w:rsidRDefault="009212E1" w:rsidP="009212E1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51013244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F24E9E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dzieła nastąpi w terminie 7 dni od daty podpisania umowy.</w:t>
      </w:r>
    </w:p>
    <w:p w14:paraId="2BBEDD2A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potwierdzenia aktualności operatu szacunkowego, o którym mówi § 1 ust. 2 pkt 1 umowy, nastąpi w terminie 14 dni od chwili upływu 12 miesięcy od daty jego sporządzenia.</w:t>
      </w:r>
    </w:p>
    <w:p w14:paraId="54375EF6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aktualizacji, o której mowa w § 1 ust. 2 pkt 2 umowy, nastąpi w terminie 14 dni od daty pisemnego wezwania organu.</w:t>
      </w:r>
    </w:p>
    <w:p w14:paraId="6B42E0E0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7FB9E596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Zamawiający zobowiązuje się do udostępnienia niezbędnych danych do wykonania dzieła.</w:t>
      </w:r>
    </w:p>
    <w:p w14:paraId="19A9A135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B9A2F85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lastRenderedPageBreak/>
        <w:t>§ 3</w:t>
      </w:r>
    </w:p>
    <w:p w14:paraId="051DBCD0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E13394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Wykonawcy za wykonanie czynności określonych w § 1 przysługuje wynagrodzenie ryczałtowe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w kwocie </w:t>
      </w:r>
      <w:r w:rsidR="00811F40">
        <w:rPr>
          <w:rFonts w:ascii="Times New Roman" w:eastAsia="Times New Roman" w:hAnsi="Times New Roman" w:cs="Times New Roman"/>
          <w:b/>
          <w:lang w:eastAsia="pl-PL"/>
        </w:rPr>
        <w:t>…………….</w:t>
      </w:r>
      <w:r w:rsidR="00835EF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zł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="00811F40">
        <w:rPr>
          <w:rFonts w:ascii="Times New Roman" w:eastAsia="Times New Roman" w:hAnsi="Times New Roman" w:cs="Times New Roman"/>
          <w:lang w:eastAsia="pl-PL"/>
        </w:rPr>
        <w:t>………………………</w:t>
      </w:r>
      <w:r w:rsidRPr="003D541E">
        <w:rPr>
          <w:rFonts w:ascii="Times New Roman" w:eastAsia="Times New Roman" w:hAnsi="Times New Roman" w:cs="Times New Roman"/>
          <w:lang w:eastAsia="pl-PL"/>
        </w:rPr>
        <w:t>).</w:t>
      </w:r>
    </w:p>
    <w:p w14:paraId="3A84A190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razie niedotrzymania terminu wykonania dzieła, określonego w § 2 ust. 1, 2, 3 i 4 Wykonawca zobowiązany jest do zapłaty kary umownej w wysokości 0,2% wynagrodzenia określonego w ust. 1, za każdy dzień opóźnienia.</w:t>
      </w:r>
    </w:p>
    <w:p w14:paraId="0D36E144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przypadku nienależytego wykonania dzieła lub wykonywania niezgodnego ze wskazówkami Zamawiającego Wykonawca zobowiązuje się do zapłaty kary umownej Zamawiającemu w wysokości 30% brutto wartości wynagrodzenia określonego w § 3 ust. 1. Przy czym strony ustalają, że Zamawiający jest uprawniony do potrącenia kar umownych z wynagrodzenia Wykonawcy.</w:t>
      </w:r>
    </w:p>
    <w:p w14:paraId="0D6C99EA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1A595FEE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71C1F098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3837EDD5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54ABCC89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5DD27A89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6EB3C0A5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00F262D8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DC6B755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7B7420ED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12022CD" w14:textId="77777777" w:rsidR="009212E1" w:rsidRPr="003D541E" w:rsidRDefault="009212E1" w:rsidP="009212E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Wynagrodzenie płatne będzie przelewem przez Powiat Otwocki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z konta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Powiatu Otwockiego (środki na zadania zlecone) 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38E3F24F" w14:textId="77777777" w:rsidR="009212E1" w:rsidRPr="003D541E" w:rsidRDefault="009212E1" w:rsidP="009212E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Podstawą do wystawienia faktury będzie podpisany przez Zamawiającego protokół odbioru dzieła bez zastrzeżeń. </w:t>
      </w:r>
    </w:p>
    <w:p w14:paraId="1BD38064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F13EF1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11086963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BFB989" w14:textId="77777777" w:rsidR="009212E1" w:rsidRPr="003D541E" w:rsidRDefault="009212E1" w:rsidP="009212E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Wykonawca zobowiązuje się do wystawienia faktury nie wcześniej niż po podpisaniu przez Zamawiającego protokołu odbioru bez zastrzeżeń.</w:t>
      </w:r>
    </w:p>
    <w:p w14:paraId="783D6394" w14:textId="77777777" w:rsidR="009212E1" w:rsidRPr="003D541E" w:rsidRDefault="009212E1" w:rsidP="009212E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Wykonawca nie może zbywać na rzecz osób trzecich wierzytelności powstałych w wyniku realizacji niniejszej umowy.</w:t>
      </w:r>
    </w:p>
    <w:p w14:paraId="6622286A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7549E4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79A0926E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1E87AA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4E47486B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526153799"/>
    </w:p>
    <w:p w14:paraId="1FB20B89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lastRenderedPageBreak/>
        <w:t>§ 7</w:t>
      </w:r>
    </w:p>
    <w:bookmarkEnd w:id="1"/>
    <w:p w14:paraId="0C71585F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7E091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sprawach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Kodeksu cywilnego. </w:t>
      </w:r>
    </w:p>
    <w:p w14:paraId="0D4F1364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DA7886B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0F294757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DA29F9C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2" w:name="_Hlk526153823"/>
      <w:r w:rsidRPr="003D541E">
        <w:rPr>
          <w:rFonts w:ascii="Times New Roman" w:eastAsia="Times New Roman" w:hAnsi="Times New Roman" w:cs="Times New Roman"/>
          <w:bCs/>
          <w:color w:val="000000"/>
        </w:rPr>
        <w:t xml:space="preserve">Wykonawca zobowiązany jest do zawarcia umowy o powierzenie przetwarzania danych osobowych wymaganych dla realizacji niniejszej umowy. W przypadku odmowy jej zawarcia, Zamawiający ma prawo odstąpić od niniejszej umowy w terminie 7 dni od powzięcia wiadomości o odmowie zawarcia umowy o powierzenie przetwarzania danych osobowych. </w:t>
      </w:r>
    </w:p>
    <w:bookmarkEnd w:id="2"/>
    <w:p w14:paraId="22D1F6B2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BF1C807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3593ABAE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D2E04DA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Spory mogące wyniknąć z realizacji niniejszej umowy będą rozstrzygane przez sąd właściwy miejscowo dla siedziby Zamawiającego.</w:t>
      </w:r>
    </w:p>
    <w:p w14:paraId="697D2CCF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2CE6BB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0F9C4C22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A2170AB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Cs/>
          <w:lang w:eastAsia="pl-PL"/>
        </w:rPr>
        <w:t>Zmiany i uzupełnienia umowy wymagają formy pisemnej, pod rygorem nieważności.</w:t>
      </w:r>
    </w:p>
    <w:p w14:paraId="6FEC496D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C9DDCC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194EB70D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D11C53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Umowa została sporządzona w 4-ch jednobrzmiących egzemplarzach, z czego 3 egzemplarze otrzymuje Zamawiający, a 1 egzemplarz otrzymuje Wykonawca.</w:t>
      </w:r>
    </w:p>
    <w:p w14:paraId="20389B9C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B66219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DE3C4A" w14:textId="77777777" w:rsidR="009212E1" w:rsidRPr="003D541E" w:rsidRDefault="009212E1" w:rsidP="009212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21BBA93E" w14:textId="77777777" w:rsidR="009212E1" w:rsidRPr="003D541E" w:rsidRDefault="009212E1" w:rsidP="009212E1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587881" w14:textId="77777777" w:rsidR="009212E1" w:rsidRPr="003D541E" w:rsidRDefault="009212E1" w:rsidP="009212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13C38E" w14:textId="77777777" w:rsidR="009212E1" w:rsidRPr="003D541E" w:rsidRDefault="009212E1" w:rsidP="009212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  <w:t>………………………………….</w:t>
      </w:r>
    </w:p>
    <w:p w14:paraId="0941FE7F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43CD14CB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DA3949A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77889E26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4F281F93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51502956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0B4EA768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6378E81E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306DAE9A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7AD00C67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1A78D00B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7D1FCF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3DE1F701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0CDBD7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0FE9C7B0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169E556D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533FE9B3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55F54D38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3EA04B57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67714F6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416BD85D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61584E10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13B79355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049BDD5A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6A878562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41E">
        <w:rPr>
          <w:rFonts w:ascii="Times New Roman" w:hAnsi="Times New Roman" w:cs="Times New Roman"/>
          <w:sz w:val="18"/>
          <w:szCs w:val="18"/>
        </w:rPr>
        <w:t xml:space="preserve">Sprawę prowadzi: Elżbieta </w:t>
      </w:r>
      <w:proofErr w:type="spellStart"/>
      <w:r w:rsidRPr="003D541E">
        <w:rPr>
          <w:rFonts w:ascii="Times New Roman" w:hAnsi="Times New Roman" w:cs="Times New Roman"/>
          <w:sz w:val="18"/>
          <w:szCs w:val="18"/>
        </w:rPr>
        <w:t>Wieremiejczyk</w:t>
      </w:r>
      <w:proofErr w:type="spellEnd"/>
    </w:p>
    <w:p w14:paraId="6C14E993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41E">
        <w:rPr>
          <w:rFonts w:ascii="Times New Roman" w:hAnsi="Times New Roman" w:cs="Times New Roman"/>
          <w:sz w:val="18"/>
          <w:szCs w:val="18"/>
        </w:rPr>
        <w:t>Wynagrodzenie, o którym mowa w § 3 ust. 1, płatne będzie z działu 700 rozdz. 70005 § 4390 (zadania zlecone).</w:t>
      </w:r>
    </w:p>
    <w:p w14:paraId="79519898" w14:textId="77777777" w:rsidR="00AE3C6D" w:rsidRPr="003D541E" w:rsidRDefault="00AE3C6D">
      <w:pPr>
        <w:rPr>
          <w:rFonts w:ascii="Times New Roman" w:hAnsi="Times New Roman" w:cs="Times New Roman"/>
        </w:rPr>
      </w:pPr>
    </w:p>
    <w:sectPr w:rsidR="00AE3C6D" w:rsidRPr="003D541E" w:rsidSect="00CD43F6">
      <w:headerReference w:type="even" r:id="rId7"/>
      <w:headerReference w:type="default" r:id="rId8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75963" w14:textId="77777777" w:rsidR="001E44A1" w:rsidRDefault="001E44A1">
      <w:pPr>
        <w:spacing w:after="0" w:line="240" w:lineRule="auto"/>
      </w:pPr>
      <w:r>
        <w:separator/>
      </w:r>
    </w:p>
  </w:endnote>
  <w:endnote w:type="continuationSeparator" w:id="0">
    <w:p w14:paraId="6F2ECC65" w14:textId="77777777" w:rsidR="001E44A1" w:rsidRDefault="001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94796" w14:textId="77777777" w:rsidR="001E44A1" w:rsidRDefault="001E44A1">
      <w:pPr>
        <w:spacing w:after="0" w:line="240" w:lineRule="auto"/>
      </w:pPr>
      <w:r>
        <w:separator/>
      </w:r>
    </w:p>
  </w:footnote>
  <w:footnote w:type="continuationSeparator" w:id="0">
    <w:p w14:paraId="6E437D76" w14:textId="77777777" w:rsidR="001E44A1" w:rsidRDefault="001E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5DEC" w14:textId="77777777" w:rsidR="005930C7" w:rsidRDefault="00E975B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54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E400F2" w14:textId="77777777" w:rsidR="005930C7" w:rsidRDefault="001E44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98C0" w14:textId="77777777" w:rsidR="005930C7" w:rsidRDefault="00E975B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54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0E04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34BAA77C" w14:textId="77777777" w:rsidR="005930C7" w:rsidRDefault="001E4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30D9D"/>
    <w:multiLevelType w:val="hybridMultilevel"/>
    <w:tmpl w:val="CFF465AC"/>
    <w:lvl w:ilvl="0" w:tplc="4BCC4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0E"/>
    <w:rsid w:val="00002240"/>
    <w:rsid w:val="001268A3"/>
    <w:rsid w:val="001E44A1"/>
    <w:rsid w:val="00206D1C"/>
    <w:rsid w:val="002D4700"/>
    <w:rsid w:val="003D541E"/>
    <w:rsid w:val="004A5069"/>
    <w:rsid w:val="00586557"/>
    <w:rsid w:val="00596F90"/>
    <w:rsid w:val="005C0424"/>
    <w:rsid w:val="005E0E04"/>
    <w:rsid w:val="00643656"/>
    <w:rsid w:val="007A56EE"/>
    <w:rsid w:val="007E60AE"/>
    <w:rsid w:val="00811F40"/>
    <w:rsid w:val="00831EB9"/>
    <w:rsid w:val="00835EF0"/>
    <w:rsid w:val="009212E1"/>
    <w:rsid w:val="0099404F"/>
    <w:rsid w:val="00AC5EAA"/>
    <w:rsid w:val="00AD13FF"/>
    <w:rsid w:val="00AE3C6D"/>
    <w:rsid w:val="00B11393"/>
    <w:rsid w:val="00B92939"/>
    <w:rsid w:val="00BE209A"/>
    <w:rsid w:val="00C1658C"/>
    <w:rsid w:val="00C16E09"/>
    <w:rsid w:val="00C422C0"/>
    <w:rsid w:val="00C52EFF"/>
    <w:rsid w:val="00C5401F"/>
    <w:rsid w:val="00CA553E"/>
    <w:rsid w:val="00CF250E"/>
    <w:rsid w:val="00D25D81"/>
    <w:rsid w:val="00D70F1A"/>
    <w:rsid w:val="00DA6BBD"/>
    <w:rsid w:val="00E8526A"/>
    <w:rsid w:val="00E975B2"/>
    <w:rsid w:val="00F0324F"/>
    <w:rsid w:val="00F61326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D707"/>
  <w15:docId w15:val="{DDAD3D6E-DF4D-43D6-87EB-E3ED358C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2E1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E1"/>
    <w:rPr>
      <w:rFonts w:asciiTheme="minorHAnsi" w:hAnsiTheme="minorHAnsi"/>
      <w:sz w:val="22"/>
    </w:rPr>
  </w:style>
  <w:style w:type="character" w:styleId="Numerstrony">
    <w:name w:val="page number"/>
    <w:basedOn w:val="Domylnaczcionkaakapitu"/>
    <w:rsid w:val="009212E1"/>
  </w:style>
  <w:style w:type="paragraph" w:styleId="Akapitzlist">
    <w:name w:val="List Paragraph"/>
    <w:basedOn w:val="Normalny"/>
    <w:uiPriority w:val="34"/>
    <w:qFormat/>
    <w:rsid w:val="009212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E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E04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E04"/>
    <w:rPr>
      <w:rFonts w:asciiTheme="minorHAnsi" w:hAnsi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Wieremiejczyk</dc:creator>
  <cp:lastModifiedBy>Kowalska Agnieszka</cp:lastModifiedBy>
  <cp:revision>2</cp:revision>
  <cp:lastPrinted>2020-08-24T14:14:00Z</cp:lastPrinted>
  <dcterms:created xsi:type="dcterms:W3CDTF">2020-09-07T13:48:00Z</dcterms:created>
  <dcterms:modified xsi:type="dcterms:W3CDTF">2020-09-07T13:48:00Z</dcterms:modified>
</cp:coreProperties>
</file>