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30BF9" w14:textId="6EFEA498" w:rsidR="00464526" w:rsidRPr="009F6A57" w:rsidRDefault="00275F1C" w:rsidP="00F7420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A57">
        <w:rPr>
          <w:rFonts w:ascii="Times New Roman" w:hAnsi="Times New Roman" w:cs="Times New Roman"/>
          <w:b/>
          <w:bCs/>
          <w:sz w:val="28"/>
          <w:szCs w:val="28"/>
        </w:rPr>
        <w:t xml:space="preserve">Warunki techniczne </w:t>
      </w:r>
      <w:r w:rsidR="00F74201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F74201" w:rsidRPr="00F74201">
        <w:rPr>
          <w:rFonts w:ascii="Times New Roman" w:hAnsi="Times New Roman" w:cs="Times New Roman"/>
          <w:b/>
          <w:bCs/>
          <w:sz w:val="28"/>
          <w:szCs w:val="28"/>
        </w:rPr>
        <w:t>rzekształcenie analogowych map glebowo-rolniczych w mapy cyfrowe</w:t>
      </w:r>
      <w:r w:rsidRPr="009F6A57">
        <w:rPr>
          <w:rFonts w:ascii="Times New Roman" w:hAnsi="Times New Roman" w:cs="Times New Roman"/>
          <w:b/>
          <w:bCs/>
          <w:sz w:val="28"/>
          <w:szCs w:val="28"/>
        </w:rPr>
        <w:t xml:space="preserve"> dla powiatu otwockiego.</w:t>
      </w:r>
    </w:p>
    <w:p w14:paraId="2F5D81BA" w14:textId="27F2B89E" w:rsidR="0072710C" w:rsidRDefault="0072710C" w:rsidP="009F6A57">
      <w:pPr>
        <w:pStyle w:val="Default"/>
        <w:spacing w:line="276" w:lineRule="auto"/>
      </w:pPr>
    </w:p>
    <w:p w14:paraId="25A148E9" w14:textId="77777777" w:rsidR="0045253F" w:rsidRPr="009F6A57" w:rsidRDefault="0045253F" w:rsidP="009F6A57">
      <w:pPr>
        <w:pStyle w:val="Default"/>
        <w:spacing w:line="276" w:lineRule="auto"/>
      </w:pPr>
    </w:p>
    <w:p w14:paraId="7B3EB4BD" w14:textId="77777777" w:rsidR="0072710C" w:rsidRPr="009F6A57" w:rsidRDefault="0072710C" w:rsidP="009F6A57">
      <w:pPr>
        <w:pStyle w:val="Default"/>
        <w:numPr>
          <w:ilvl w:val="0"/>
          <w:numId w:val="3"/>
        </w:numPr>
        <w:spacing w:line="276" w:lineRule="auto"/>
      </w:pPr>
      <w:r w:rsidRPr="009F6A57">
        <w:rPr>
          <w:b/>
          <w:bCs/>
        </w:rPr>
        <w:t xml:space="preserve">PRZEDMIOT ZAMÓWNIENIA </w:t>
      </w:r>
    </w:p>
    <w:p w14:paraId="3B7F1961" w14:textId="685C425F" w:rsidR="00275F1C" w:rsidRPr="009F6A57" w:rsidRDefault="0072710C" w:rsidP="009F6A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1292048"/>
      <w:r w:rsidRPr="009F6A57">
        <w:rPr>
          <w:rFonts w:ascii="Times New Roman" w:hAnsi="Times New Roman" w:cs="Times New Roman"/>
          <w:sz w:val="24"/>
          <w:szCs w:val="24"/>
        </w:rPr>
        <w:t xml:space="preserve">Przedmiotem zamówienia jest wykonanie cyfrowej mapy glebowo-rolniczej w skali 1:5 000 na podstawie skalibrowanych rastrów map analogowych dla </w:t>
      </w:r>
      <w:bookmarkEnd w:id="0"/>
      <w:r w:rsidR="00CB5733" w:rsidRPr="00E6566E">
        <w:rPr>
          <w:rFonts w:ascii="Times New Roman" w:hAnsi="Times New Roman" w:cs="Times New Roman"/>
          <w:sz w:val="24"/>
          <w:szCs w:val="24"/>
        </w:rPr>
        <w:t xml:space="preserve">gminy </w:t>
      </w:r>
      <w:r w:rsidR="00CB5733" w:rsidRPr="007745C9">
        <w:rPr>
          <w:rFonts w:ascii="Times New Roman" w:hAnsi="Times New Roman" w:cs="Times New Roman"/>
          <w:sz w:val="24"/>
          <w:szCs w:val="24"/>
        </w:rPr>
        <w:t>Karczew – obszar wiejski (powierzchnia 5334 ha), gminy Kołbiel (powierzchnia 10649 ha), gminy Osieck (powierzchnia 6801 ha), gminy Wiązowna (powierzchnia 10202 ha).</w:t>
      </w:r>
    </w:p>
    <w:p w14:paraId="32DDD3C0" w14:textId="63801150" w:rsidR="00C25A22" w:rsidRPr="009F6A57" w:rsidRDefault="00C25A22" w:rsidP="009F6A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A57">
        <w:rPr>
          <w:rFonts w:ascii="Times New Roman" w:hAnsi="Times New Roman" w:cs="Times New Roman"/>
          <w:bCs/>
          <w:sz w:val="24"/>
          <w:szCs w:val="24"/>
        </w:rPr>
        <w:t xml:space="preserve">Aktualnie mapa glebowo-rolnicza prowadzona jest w postaci analogowej (papier/kalka) w skali 1:5000. W ramach czynności związanych z przedmiotem zamówienia należy mapy analogowe zeskanować i skalibrować na zasadach przewidzianych w </w:t>
      </w:r>
      <w:r w:rsidRPr="009F6A57">
        <w:rPr>
          <w:rFonts w:ascii="Times New Roman" w:hAnsi="Times New Roman" w:cs="Times New Roman"/>
          <w:sz w:val="24"/>
          <w:szCs w:val="24"/>
        </w:rPr>
        <w:t xml:space="preserve">Rozporządzeniu Ministra Spraw Wewnętrznych i Administracji z dnia 9 listopada 2011 r. w sprawie standardów technicznych wykonywania geodezyjnych pomiarów sytuacyjnych i wysokościowych oraz opracowywania i przekazywania wyników tych pomiarów do </w:t>
      </w:r>
      <w:proofErr w:type="spellStart"/>
      <w:r w:rsidRPr="009F6A57">
        <w:rPr>
          <w:rFonts w:ascii="Times New Roman" w:hAnsi="Times New Roman" w:cs="Times New Roman"/>
          <w:sz w:val="24"/>
          <w:szCs w:val="24"/>
        </w:rPr>
        <w:t>pzgik</w:t>
      </w:r>
      <w:proofErr w:type="spellEnd"/>
      <w:r w:rsidRPr="009F6A57">
        <w:rPr>
          <w:rFonts w:ascii="Times New Roman" w:hAnsi="Times New Roman" w:cs="Times New Roman"/>
          <w:sz w:val="24"/>
          <w:szCs w:val="24"/>
        </w:rPr>
        <w:t xml:space="preserve"> (Dz.U.z2011r.Nr263,poz.1572). Do postaci wektorowej należy przenieść zasięgi typów i podtypów gleb, gatunków gleb (skład mechaniczny). Na podstawie typów gleb, użytków gruntowych i klas bonitacyjnych sporządzić mapę (nakładkę) zawierającą informację o kompleksach rolniczej przydatności gleb. Ponadto, jako materiał wynikowy powyższych prac, powinna zostać sporządzona nakładka ilustrująca rozmieszczenie użytków rolnych klas I –III oraz gleb pochodzenia organicznego (gleby torfowe i murszowe), w rozumieniu ustawy z dnia 3 lutego 1995r., o ochronie gruntów rolnych i leśnych (t. j. Dz. U. z 2017r., poz. 1161 ze zmianami). </w:t>
      </w:r>
    </w:p>
    <w:p w14:paraId="782E9DA3" w14:textId="03112999" w:rsidR="0072710C" w:rsidRPr="009F6A57" w:rsidRDefault="0072710C" w:rsidP="009F6A57">
      <w:pPr>
        <w:pStyle w:val="Default"/>
        <w:spacing w:line="276" w:lineRule="auto"/>
      </w:pPr>
    </w:p>
    <w:p w14:paraId="2F627FB6" w14:textId="77777777" w:rsidR="0072710C" w:rsidRPr="009F6A57" w:rsidRDefault="0072710C" w:rsidP="009F6A57">
      <w:pPr>
        <w:pStyle w:val="Default"/>
        <w:numPr>
          <w:ilvl w:val="0"/>
          <w:numId w:val="3"/>
        </w:numPr>
        <w:spacing w:line="276" w:lineRule="auto"/>
      </w:pPr>
      <w:r w:rsidRPr="009F6A57">
        <w:rPr>
          <w:b/>
          <w:bCs/>
        </w:rPr>
        <w:t xml:space="preserve">SYSTEM ODNIESIEŃ PRZESTRZENNYCH </w:t>
      </w:r>
    </w:p>
    <w:p w14:paraId="5066F48E" w14:textId="15DF966C" w:rsidR="0072710C" w:rsidRPr="009F6A57" w:rsidRDefault="0072710C" w:rsidP="009F6A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A57">
        <w:rPr>
          <w:rFonts w:ascii="Times New Roman" w:hAnsi="Times New Roman" w:cs="Times New Roman"/>
          <w:sz w:val="24"/>
          <w:szCs w:val="24"/>
        </w:rPr>
        <w:t>Przedmiot zamówienia należy opracować w państwowym systemie odniesień przestrzennych w układzie współrzędnych płaskich prostokątnych, oznaczony symbolem PL-2000 oraz PL-1992 zgodnie z rozporządzeniem Rady Ministrów z dnia 15 października 2012 r. w sprawie państwowego systemu odniesień przestrzennych (Dz. U. z 2012 r., poz. 1247).</w:t>
      </w:r>
    </w:p>
    <w:p w14:paraId="334537EE" w14:textId="77777777" w:rsidR="0072710C" w:rsidRPr="009F6A57" w:rsidRDefault="0072710C" w:rsidP="009F6A57">
      <w:pPr>
        <w:pStyle w:val="Default"/>
        <w:spacing w:line="276" w:lineRule="auto"/>
      </w:pPr>
    </w:p>
    <w:p w14:paraId="0FE52572" w14:textId="2C3204E7" w:rsidR="0072710C" w:rsidRPr="009F6A57" w:rsidRDefault="0072710C" w:rsidP="009F6A57">
      <w:pPr>
        <w:pStyle w:val="Default"/>
        <w:numPr>
          <w:ilvl w:val="0"/>
          <w:numId w:val="3"/>
        </w:numPr>
        <w:spacing w:line="276" w:lineRule="auto"/>
      </w:pPr>
      <w:r w:rsidRPr="009F6A57">
        <w:rPr>
          <w:b/>
          <w:bCs/>
        </w:rPr>
        <w:t xml:space="preserve">ZASIĘG PRZESTRZENNY OPRACOWANIA </w:t>
      </w:r>
    </w:p>
    <w:p w14:paraId="709D6170" w14:textId="66641959" w:rsidR="00A84F86" w:rsidRDefault="00A84F86" w:rsidP="009F6A57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A57">
        <w:rPr>
          <w:rFonts w:ascii="Times New Roman" w:hAnsi="Times New Roman" w:cs="Times New Roman"/>
          <w:color w:val="000000"/>
          <w:sz w:val="24"/>
          <w:szCs w:val="24"/>
        </w:rPr>
        <w:t xml:space="preserve">Zakres przestrzenny opracowania obejmuje obszar </w:t>
      </w:r>
      <w:r w:rsidR="0045253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2268D" w:rsidRPr="009F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A57">
        <w:rPr>
          <w:rFonts w:ascii="Times New Roman" w:hAnsi="Times New Roman" w:cs="Times New Roman"/>
          <w:color w:val="000000"/>
          <w:sz w:val="24"/>
          <w:szCs w:val="24"/>
        </w:rPr>
        <w:t>gmin powiatu otwockiego: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2692"/>
        <w:gridCol w:w="1841"/>
        <w:gridCol w:w="1983"/>
        <w:gridCol w:w="1985"/>
      </w:tblGrid>
      <w:tr w:rsidR="00E3007B" w:rsidRPr="009F6A57" w14:paraId="0D7F9AA3" w14:textId="77777777" w:rsidTr="00E60D22">
        <w:trPr>
          <w:jc w:val="center"/>
        </w:trPr>
        <w:tc>
          <w:tcPr>
            <w:tcW w:w="561" w:type="dxa"/>
          </w:tcPr>
          <w:p w14:paraId="57CE0128" w14:textId="77777777" w:rsidR="00E3007B" w:rsidRPr="009F6A57" w:rsidRDefault="00E3007B" w:rsidP="00E60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A5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92" w:type="dxa"/>
          </w:tcPr>
          <w:p w14:paraId="150F2EC8" w14:textId="7C9C66C0" w:rsidR="00E3007B" w:rsidRPr="009F6A57" w:rsidRDefault="00E3007B" w:rsidP="00E60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A57"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</w:p>
        </w:tc>
        <w:tc>
          <w:tcPr>
            <w:tcW w:w="1841" w:type="dxa"/>
          </w:tcPr>
          <w:p w14:paraId="02825A91" w14:textId="77777777" w:rsidR="00E3007B" w:rsidRPr="009F6A57" w:rsidRDefault="00E3007B" w:rsidP="00E60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A57">
              <w:rPr>
                <w:rFonts w:ascii="Times New Roman" w:hAnsi="Times New Roman" w:cs="Times New Roman"/>
                <w:sz w:val="24"/>
                <w:szCs w:val="24"/>
              </w:rPr>
              <w:t>Liczba obrębów</w:t>
            </w:r>
          </w:p>
        </w:tc>
        <w:tc>
          <w:tcPr>
            <w:tcW w:w="1983" w:type="dxa"/>
          </w:tcPr>
          <w:p w14:paraId="5288D703" w14:textId="25247A7D" w:rsidR="00E3007B" w:rsidRPr="009F6A57" w:rsidRDefault="00E3007B" w:rsidP="00E60D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Liczba arkuszy mapy</w:t>
            </w:r>
          </w:p>
        </w:tc>
        <w:tc>
          <w:tcPr>
            <w:tcW w:w="19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69"/>
            </w:tblGrid>
            <w:tr w:rsidR="00E3007B" w:rsidRPr="009F6A57" w14:paraId="703CEC9D" w14:textId="77777777" w:rsidTr="00F636D8">
              <w:trPr>
                <w:trHeight w:val="112"/>
              </w:trPr>
              <w:tc>
                <w:tcPr>
                  <w:tcW w:w="0" w:type="auto"/>
                </w:tcPr>
                <w:p w14:paraId="5DD93115" w14:textId="171ED335" w:rsidR="00E3007B" w:rsidRPr="009F6A57" w:rsidRDefault="00E3007B" w:rsidP="00E60D22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6A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Powierzchnia (ha)</w:t>
                  </w:r>
                </w:p>
              </w:tc>
            </w:tr>
          </w:tbl>
          <w:p w14:paraId="6C4E28C9" w14:textId="77777777" w:rsidR="00E3007B" w:rsidRPr="009F6A57" w:rsidRDefault="00E3007B" w:rsidP="00E60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7B" w:rsidRPr="009F6A57" w14:paraId="1D2763A5" w14:textId="77777777" w:rsidTr="00E60D22">
        <w:trPr>
          <w:jc w:val="center"/>
        </w:trPr>
        <w:tc>
          <w:tcPr>
            <w:tcW w:w="561" w:type="dxa"/>
          </w:tcPr>
          <w:p w14:paraId="735C1D2E" w14:textId="77777777" w:rsidR="00E3007B" w:rsidRPr="009F6A57" w:rsidRDefault="00E3007B" w:rsidP="00F63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14:paraId="2FD84FDE" w14:textId="508C2D53" w:rsidR="00E3007B" w:rsidRPr="009F6A57" w:rsidRDefault="00E3007B" w:rsidP="00F63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A57">
              <w:rPr>
                <w:rFonts w:ascii="Times New Roman" w:hAnsi="Times New Roman" w:cs="Times New Roman"/>
                <w:sz w:val="24"/>
                <w:szCs w:val="24"/>
              </w:rPr>
              <w:t xml:space="preserve">Karczew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obszar</w:t>
            </w:r>
            <w:r w:rsidRPr="009F6A57">
              <w:rPr>
                <w:rFonts w:ascii="Times New Roman" w:hAnsi="Times New Roman" w:cs="Times New Roman"/>
                <w:sz w:val="24"/>
                <w:szCs w:val="24"/>
              </w:rPr>
              <w:t xml:space="preserve"> wiejski</w:t>
            </w:r>
          </w:p>
        </w:tc>
        <w:tc>
          <w:tcPr>
            <w:tcW w:w="1841" w:type="dxa"/>
          </w:tcPr>
          <w:p w14:paraId="187CCFB1" w14:textId="1A8BCF14" w:rsidR="00E3007B" w:rsidRPr="009F6A57" w:rsidRDefault="00E3007B" w:rsidP="00E60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A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3" w:type="dxa"/>
          </w:tcPr>
          <w:p w14:paraId="29167D7E" w14:textId="339EC374" w:rsidR="00E3007B" w:rsidRDefault="00A257BF" w:rsidP="00E60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14:paraId="07387D31" w14:textId="66AD800E" w:rsidR="00E3007B" w:rsidRPr="009F6A57" w:rsidRDefault="00E3007B" w:rsidP="00E60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5 334</w:t>
            </w:r>
          </w:p>
        </w:tc>
      </w:tr>
      <w:tr w:rsidR="00E3007B" w:rsidRPr="009F6A57" w14:paraId="1ADAB982" w14:textId="77777777" w:rsidTr="00E60D22">
        <w:trPr>
          <w:jc w:val="center"/>
        </w:trPr>
        <w:tc>
          <w:tcPr>
            <w:tcW w:w="561" w:type="dxa"/>
          </w:tcPr>
          <w:p w14:paraId="0B26762E" w14:textId="77777777" w:rsidR="00E3007B" w:rsidRPr="009F6A57" w:rsidRDefault="00E3007B" w:rsidP="00F63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14:paraId="5D906FE4" w14:textId="1FF7B23B" w:rsidR="00E3007B" w:rsidRPr="009F6A57" w:rsidRDefault="00E3007B" w:rsidP="00F63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A57">
              <w:rPr>
                <w:rFonts w:ascii="Times New Roman" w:hAnsi="Times New Roman" w:cs="Times New Roman"/>
                <w:sz w:val="24"/>
                <w:szCs w:val="24"/>
              </w:rPr>
              <w:t>Kołbiel</w:t>
            </w:r>
          </w:p>
        </w:tc>
        <w:tc>
          <w:tcPr>
            <w:tcW w:w="1841" w:type="dxa"/>
          </w:tcPr>
          <w:p w14:paraId="09216BFA" w14:textId="6B40F65B" w:rsidR="00E3007B" w:rsidRPr="009F6A57" w:rsidRDefault="00E3007B" w:rsidP="00E60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A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3" w:type="dxa"/>
          </w:tcPr>
          <w:p w14:paraId="47E9148A" w14:textId="7A9096DF" w:rsidR="00E3007B" w:rsidRDefault="00E3007B" w:rsidP="00E60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14:paraId="623809BE" w14:textId="5ED90D88" w:rsidR="00E3007B" w:rsidRPr="009F6A57" w:rsidRDefault="00E3007B" w:rsidP="00E60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10 649</w:t>
            </w:r>
          </w:p>
        </w:tc>
      </w:tr>
      <w:tr w:rsidR="00E3007B" w:rsidRPr="009F6A57" w14:paraId="11D23199" w14:textId="77777777" w:rsidTr="00E60D22">
        <w:trPr>
          <w:jc w:val="center"/>
        </w:trPr>
        <w:tc>
          <w:tcPr>
            <w:tcW w:w="561" w:type="dxa"/>
          </w:tcPr>
          <w:p w14:paraId="540B70E4" w14:textId="77777777" w:rsidR="00E3007B" w:rsidRPr="009F6A57" w:rsidRDefault="00E3007B" w:rsidP="00F63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A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14:paraId="55F6AB4D" w14:textId="67D3E699" w:rsidR="00E3007B" w:rsidRPr="009F6A57" w:rsidRDefault="00E3007B" w:rsidP="00F63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A57">
              <w:rPr>
                <w:rFonts w:ascii="Times New Roman" w:hAnsi="Times New Roman" w:cs="Times New Roman"/>
                <w:sz w:val="24"/>
                <w:szCs w:val="24"/>
              </w:rPr>
              <w:t>Osieck</w:t>
            </w:r>
          </w:p>
        </w:tc>
        <w:tc>
          <w:tcPr>
            <w:tcW w:w="1841" w:type="dxa"/>
          </w:tcPr>
          <w:p w14:paraId="731685F5" w14:textId="5BCA68BE" w:rsidR="00E3007B" w:rsidRPr="009F6A57" w:rsidRDefault="00E3007B" w:rsidP="00E60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A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3" w:type="dxa"/>
          </w:tcPr>
          <w:p w14:paraId="669C1C36" w14:textId="396E4F34" w:rsidR="00E3007B" w:rsidRDefault="00E3007B" w:rsidP="00E60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421DF1CE" w14:textId="53C5CED1" w:rsidR="00E3007B" w:rsidRPr="009F6A57" w:rsidRDefault="00E3007B" w:rsidP="00E60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6 801</w:t>
            </w:r>
          </w:p>
        </w:tc>
      </w:tr>
      <w:tr w:rsidR="00E3007B" w:rsidRPr="009F6A57" w14:paraId="45B9773D" w14:textId="77777777" w:rsidTr="00E60D22">
        <w:trPr>
          <w:jc w:val="center"/>
        </w:trPr>
        <w:tc>
          <w:tcPr>
            <w:tcW w:w="561" w:type="dxa"/>
          </w:tcPr>
          <w:p w14:paraId="47C5722E" w14:textId="77777777" w:rsidR="00E3007B" w:rsidRPr="009F6A57" w:rsidRDefault="00E3007B" w:rsidP="00F63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A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14:paraId="7CBA2001" w14:textId="087D9E62" w:rsidR="00E3007B" w:rsidRPr="009F6A57" w:rsidRDefault="00E3007B" w:rsidP="00F63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A57">
              <w:rPr>
                <w:rFonts w:ascii="Times New Roman" w:hAnsi="Times New Roman" w:cs="Times New Roman"/>
                <w:sz w:val="24"/>
                <w:szCs w:val="24"/>
              </w:rPr>
              <w:t xml:space="preserve">Wiązowna </w:t>
            </w:r>
          </w:p>
        </w:tc>
        <w:tc>
          <w:tcPr>
            <w:tcW w:w="1841" w:type="dxa"/>
          </w:tcPr>
          <w:p w14:paraId="0B6AC9A4" w14:textId="4C6C736C" w:rsidR="00E3007B" w:rsidRPr="009F6A57" w:rsidRDefault="00E3007B" w:rsidP="00E60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A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3" w:type="dxa"/>
          </w:tcPr>
          <w:p w14:paraId="47F3A72B" w14:textId="18F3F607" w:rsidR="00E3007B" w:rsidRDefault="00E3007B" w:rsidP="00E60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14:paraId="1AC6550C" w14:textId="0DF3403A" w:rsidR="00E3007B" w:rsidRPr="009F6A57" w:rsidRDefault="00E3007B" w:rsidP="00E60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10 202</w:t>
            </w:r>
          </w:p>
        </w:tc>
      </w:tr>
      <w:tr w:rsidR="00E3007B" w:rsidRPr="009F6A57" w14:paraId="3540F0D1" w14:textId="77777777" w:rsidTr="00E60D22">
        <w:trPr>
          <w:jc w:val="center"/>
        </w:trPr>
        <w:tc>
          <w:tcPr>
            <w:tcW w:w="561" w:type="dxa"/>
          </w:tcPr>
          <w:p w14:paraId="3205CB67" w14:textId="77777777" w:rsidR="00E3007B" w:rsidRPr="009F6A57" w:rsidRDefault="00E3007B" w:rsidP="00F63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</w:tcPr>
          <w:p w14:paraId="235900D7" w14:textId="233B8A46" w:rsidR="00E3007B" w:rsidRPr="00416BA4" w:rsidRDefault="00E3007B" w:rsidP="00F636D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Razem </w:t>
            </w:r>
          </w:p>
        </w:tc>
        <w:tc>
          <w:tcPr>
            <w:tcW w:w="1841" w:type="dxa"/>
          </w:tcPr>
          <w:p w14:paraId="28820A74" w14:textId="6090A4FC" w:rsidR="00E3007B" w:rsidRPr="00416BA4" w:rsidRDefault="00A257BF" w:rsidP="00E60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983" w:type="dxa"/>
          </w:tcPr>
          <w:p w14:paraId="44EF6AE9" w14:textId="57C6D717" w:rsidR="00E3007B" w:rsidRPr="00416BA4" w:rsidRDefault="003174D7" w:rsidP="00E60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1985" w:type="dxa"/>
          </w:tcPr>
          <w:p w14:paraId="1FD7CF85" w14:textId="27B67EDF" w:rsidR="00E3007B" w:rsidRPr="00416BA4" w:rsidRDefault="007745C9" w:rsidP="00E60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45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986</w:t>
            </w:r>
          </w:p>
        </w:tc>
      </w:tr>
    </w:tbl>
    <w:p w14:paraId="15E4EF0D" w14:textId="77777777" w:rsidR="00A84F86" w:rsidRPr="009F6A57" w:rsidRDefault="00A84F86" w:rsidP="009F6A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FF37B" w14:textId="3FD18553" w:rsidR="002B5678" w:rsidRDefault="002B5678" w:rsidP="009F6A57">
      <w:pPr>
        <w:pStyle w:val="Default"/>
        <w:spacing w:line="276" w:lineRule="auto"/>
      </w:pPr>
    </w:p>
    <w:p w14:paraId="63F4A208" w14:textId="77777777" w:rsidR="001D467F" w:rsidRPr="009F6A57" w:rsidRDefault="001D467F" w:rsidP="009F6A57">
      <w:pPr>
        <w:pStyle w:val="Default"/>
        <w:spacing w:line="276" w:lineRule="auto"/>
      </w:pPr>
    </w:p>
    <w:p w14:paraId="1EBC84E3" w14:textId="77777777" w:rsidR="002B5678" w:rsidRPr="009F6A57" w:rsidRDefault="002B5678" w:rsidP="009F6A57">
      <w:pPr>
        <w:pStyle w:val="Default"/>
        <w:numPr>
          <w:ilvl w:val="0"/>
          <w:numId w:val="3"/>
        </w:numPr>
        <w:spacing w:line="276" w:lineRule="auto"/>
      </w:pPr>
      <w:r w:rsidRPr="009F6A57">
        <w:rPr>
          <w:b/>
          <w:bCs/>
        </w:rPr>
        <w:lastRenderedPageBreak/>
        <w:t xml:space="preserve">AKTY PRAWNE </w:t>
      </w:r>
    </w:p>
    <w:p w14:paraId="4142ABB7" w14:textId="5B55BFB0" w:rsidR="002B5678" w:rsidRPr="009F6A57" w:rsidRDefault="00AE4710" w:rsidP="009F6A57">
      <w:pPr>
        <w:pStyle w:val="Default"/>
        <w:spacing w:line="276" w:lineRule="auto"/>
        <w:jc w:val="both"/>
      </w:pPr>
      <w:r w:rsidRPr="009F6A57">
        <w:t>Map</w:t>
      </w:r>
      <w:r w:rsidRPr="009F6A57">
        <w:rPr>
          <w:rFonts w:eastAsia="TTE18334B0t00"/>
        </w:rPr>
        <w:t xml:space="preserve">ę </w:t>
      </w:r>
      <w:r w:rsidRPr="009F6A57">
        <w:t>nale</w:t>
      </w:r>
      <w:r w:rsidRPr="009F6A57">
        <w:rPr>
          <w:rFonts w:eastAsia="TTE18334B0t00"/>
        </w:rPr>
        <w:t>ż</w:t>
      </w:r>
      <w:r w:rsidRPr="009F6A57">
        <w:t>y wykona</w:t>
      </w:r>
      <w:r w:rsidRPr="009F6A57">
        <w:rPr>
          <w:rFonts w:eastAsia="TTE18334B0t00"/>
        </w:rPr>
        <w:t xml:space="preserve">ć </w:t>
      </w:r>
      <w:r w:rsidRPr="009F6A57">
        <w:t>zgodnie z nast</w:t>
      </w:r>
      <w:r w:rsidRPr="009F6A57">
        <w:rPr>
          <w:rFonts w:eastAsia="TTE18334B0t00"/>
        </w:rPr>
        <w:t>ę</w:t>
      </w:r>
      <w:r w:rsidRPr="009F6A57">
        <w:t>puj</w:t>
      </w:r>
      <w:r w:rsidRPr="009F6A57">
        <w:rPr>
          <w:rFonts w:eastAsia="TTE18334B0t00"/>
        </w:rPr>
        <w:t>ą</w:t>
      </w:r>
      <w:r w:rsidRPr="009F6A57">
        <w:t>cymi przepisami:</w:t>
      </w:r>
    </w:p>
    <w:p w14:paraId="35C26E9D" w14:textId="3596C9DD" w:rsidR="002B5678" w:rsidRPr="009F6A57" w:rsidRDefault="002B5678" w:rsidP="009F6A57">
      <w:pPr>
        <w:pStyle w:val="Default"/>
        <w:numPr>
          <w:ilvl w:val="0"/>
          <w:numId w:val="2"/>
        </w:numPr>
        <w:spacing w:after="68" w:line="276" w:lineRule="auto"/>
        <w:ind w:left="426"/>
        <w:jc w:val="both"/>
      </w:pPr>
      <w:r w:rsidRPr="009F6A57">
        <w:t>Ustawa z dnia 17 maja 1989 r. Prawo geodezyjne i kartograficzne (</w:t>
      </w:r>
      <w:proofErr w:type="spellStart"/>
      <w:r w:rsidRPr="009F6A57">
        <w:t>t.j</w:t>
      </w:r>
      <w:proofErr w:type="spellEnd"/>
      <w:r w:rsidRPr="009F6A57">
        <w:t xml:space="preserve">. Dz. U. z 2017 r., poz. 2101, z </w:t>
      </w:r>
      <w:proofErr w:type="spellStart"/>
      <w:r w:rsidRPr="009F6A57">
        <w:t>późn</w:t>
      </w:r>
      <w:proofErr w:type="spellEnd"/>
      <w:r w:rsidRPr="009F6A57">
        <w:t xml:space="preserve">. zm.); </w:t>
      </w:r>
    </w:p>
    <w:p w14:paraId="7F1A3C6C" w14:textId="3D9FCA4D" w:rsidR="002B5678" w:rsidRPr="009F6A57" w:rsidRDefault="002B5678" w:rsidP="009F6A57">
      <w:pPr>
        <w:pStyle w:val="Default"/>
        <w:numPr>
          <w:ilvl w:val="0"/>
          <w:numId w:val="2"/>
        </w:numPr>
        <w:spacing w:after="68" w:line="276" w:lineRule="auto"/>
        <w:ind w:left="426"/>
        <w:jc w:val="both"/>
      </w:pPr>
      <w:r w:rsidRPr="009F6A57">
        <w:t xml:space="preserve">Ustawa o infrastrukturze informacji przestrzennej (Dz. U. z 2010 r., poz. 489, z </w:t>
      </w:r>
      <w:proofErr w:type="spellStart"/>
      <w:r w:rsidRPr="009F6A57">
        <w:t>późn</w:t>
      </w:r>
      <w:proofErr w:type="spellEnd"/>
      <w:r w:rsidRPr="009F6A57">
        <w:t xml:space="preserve">. zm.); </w:t>
      </w:r>
    </w:p>
    <w:p w14:paraId="2C8CEEB3" w14:textId="00277D0E" w:rsidR="002B5678" w:rsidRPr="009F6A57" w:rsidRDefault="002B5678" w:rsidP="009F6A57">
      <w:pPr>
        <w:pStyle w:val="Default"/>
        <w:numPr>
          <w:ilvl w:val="0"/>
          <w:numId w:val="2"/>
        </w:numPr>
        <w:spacing w:after="68" w:line="276" w:lineRule="auto"/>
        <w:ind w:left="426"/>
        <w:jc w:val="both"/>
      </w:pPr>
      <w:r w:rsidRPr="009F6A57">
        <w:t xml:space="preserve">Rozporządzenie Rady Ministrów z dnia 15 października 2012 r. w sprawie państwowego systemu odniesień przestrzennych (Dz. U. z 2012 r., poz. 1247); </w:t>
      </w:r>
    </w:p>
    <w:p w14:paraId="35AE1F6C" w14:textId="01C4423E" w:rsidR="002B5678" w:rsidRPr="007745C9" w:rsidRDefault="002B5678" w:rsidP="009F6A57">
      <w:pPr>
        <w:pStyle w:val="Default"/>
        <w:numPr>
          <w:ilvl w:val="0"/>
          <w:numId w:val="2"/>
        </w:numPr>
        <w:spacing w:after="68" w:line="276" w:lineRule="auto"/>
        <w:ind w:left="426"/>
        <w:jc w:val="both"/>
      </w:pPr>
      <w:r w:rsidRPr="007745C9">
        <w:t>Rozporządzenia Ministra Administracji i Cyfryzacji z dnia 8 lipca 2014 r. w sprawie</w:t>
      </w:r>
      <w:r w:rsidR="00CC266D" w:rsidRPr="007745C9">
        <w:t xml:space="preserve"> </w:t>
      </w:r>
      <w:r w:rsidRPr="007745C9">
        <w:t xml:space="preserve">formularzy dotyczących zgłaszania prac geodezyjnych i prac kartograficznych, zawiadomienia o wykonaniu tych prac oraz przekazywania ich wyników do państwowego zasobu geodezyjnego i kartograficznego (Dz. U. z 2014r., poz. 924); </w:t>
      </w:r>
    </w:p>
    <w:p w14:paraId="09F79F4B" w14:textId="77777777" w:rsidR="003725B4" w:rsidRPr="007745C9" w:rsidRDefault="002B5678" w:rsidP="009F6A57">
      <w:pPr>
        <w:pStyle w:val="Default"/>
        <w:numPr>
          <w:ilvl w:val="0"/>
          <w:numId w:val="2"/>
        </w:numPr>
        <w:spacing w:after="68" w:line="276" w:lineRule="auto"/>
        <w:ind w:left="426"/>
        <w:jc w:val="both"/>
      </w:pPr>
      <w:r w:rsidRPr="007745C9">
        <w:t>Rozporządzenie Ministra Administracji i Cyfryzacji z dnia 5 września 2013 w sprawie organizacji i trybu prowadzenia państwowego zasobu geodezyjnego i kartograficznego (Dz. U. z 2013 r., poz. 1183);</w:t>
      </w:r>
    </w:p>
    <w:p w14:paraId="4D282FB1" w14:textId="77777777" w:rsidR="00FE10C9" w:rsidRPr="009F6A57" w:rsidRDefault="00FE10C9" w:rsidP="009F6A57">
      <w:pPr>
        <w:pStyle w:val="Default"/>
        <w:numPr>
          <w:ilvl w:val="0"/>
          <w:numId w:val="2"/>
        </w:numPr>
        <w:spacing w:after="68" w:line="276" w:lineRule="auto"/>
        <w:ind w:left="426"/>
        <w:jc w:val="both"/>
      </w:pPr>
      <w:r w:rsidRPr="009F6A57">
        <w:t>Rozporządzenie Rady Ministrów z dnia 12 września 2012r., w sprawie gleboznawczej klasyfikacji gruntów oraz Urzędowa tabela klas gruntów (Dz. U. z 2012r.,poz. 1246).</w:t>
      </w:r>
    </w:p>
    <w:p w14:paraId="73F83644" w14:textId="1C42E3C1" w:rsidR="002B5678" w:rsidRPr="009F6A57" w:rsidRDefault="003725B4" w:rsidP="009F6A57">
      <w:pPr>
        <w:pStyle w:val="Default"/>
        <w:numPr>
          <w:ilvl w:val="0"/>
          <w:numId w:val="2"/>
        </w:numPr>
        <w:spacing w:after="68" w:line="276" w:lineRule="auto"/>
        <w:ind w:left="426"/>
        <w:jc w:val="both"/>
      </w:pPr>
      <w:r w:rsidRPr="009F6A57">
        <w:t>Ustawa z dnia 3 lutego 1995 r. o ochronie gruntów rolnych i leśnych (</w:t>
      </w:r>
      <w:proofErr w:type="spellStart"/>
      <w:r w:rsidRPr="009F6A57">
        <w:t>t.j</w:t>
      </w:r>
      <w:proofErr w:type="spellEnd"/>
      <w:r w:rsidRPr="009F6A57">
        <w:t xml:space="preserve">. Dz.U. z 2017 r. poz. 1161 z </w:t>
      </w:r>
      <w:proofErr w:type="spellStart"/>
      <w:r w:rsidRPr="009F6A57">
        <w:t>późn</w:t>
      </w:r>
      <w:proofErr w:type="spellEnd"/>
      <w:r w:rsidRPr="009F6A57">
        <w:t>. zm.);</w:t>
      </w:r>
      <w:r w:rsidR="002B5678" w:rsidRPr="009F6A57">
        <w:t xml:space="preserve"> </w:t>
      </w:r>
    </w:p>
    <w:p w14:paraId="1446CC36" w14:textId="6225183B" w:rsidR="002B5678" w:rsidRPr="009F6A57" w:rsidRDefault="002B5678" w:rsidP="009F6A57">
      <w:pPr>
        <w:pStyle w:val="Default"/>
        <w:numPr>
          <w:ilvl w:val="0"/>
          <w:numId w:val="2"/>
        </w:numPr>
        <w:spacing w:line="276" w:lineRule="auto"/>
        <w:ind w:left="426"/>
        <w:jc w:val="both"/>
      </w:pPr>
      <w:r w:rsidRPr="009F6A57">
        <w:t xml:space="preserve">Instrukcja w sprawie wykonania map glebowo-rolniczych w skali 1:5 000 i 1:25 000 oraz map glebowo-przyrodniczych w skali 1:25 000 (tymczasowa), Warszawa 1965; </w:t>
      </w:r>
    </w:p>
    <w:p w14:paraId="18A992CB" w14:textId="5C8BB94C" w:rsidR="00701B3F" w:rsidRPr="009F6A57" w:rsidRDefault="00701B3F" w:rsidP="009F6A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98C01" w14:textId="706C4D85" w:rsidR="00275F1C" w:rsidRPr="007745C9" w:rsidRDefault="00275F1C" w:rsidP="009F6A5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5C9">
        <w:rPr>
          <w:rFonts w:ascii="Times New Roman" w:hAnsi="Times New Roman" w:cs="Times New Roman"/>
          <w:b/>
          <w:bCs/>
          <w:sz w:val="24"/>
          <w:szCs w:val="24"/>
        </w:rPr>
        <w:t>Materiały wyj</w:t>
      </w:r>
      <w:r w:rsidRPr="007745C9">
        <w:rPr>
          <w:rFonts w:ascii="Times New Roman" w:eastAsia="TTE18334B0t00" w:hAnsi="Times New Roman" w:cs="Times New Roman"/>
          <w:sz w:val="24"/>
          <w:szCs w:val="24"/>
        </w:rPr>
        <w:t>ś</w:t>
      </w:r>
      <w:r w:rsidRPr="007745C9">
        <w:rPr>
          <w:rFonts w:ascii="Times New Roman" w:hAnsi="Times New Roman" w:cs="Times New Roman"/>
          <w:b/>
          <w:bCs/>
          <w:sz w:val="24"/>
          <w:szCs w:val="24"/>
        </w:rPr>
        <w:t>ciowe do sporz</w:t>
      </w:r>
      <w:r w:rsidRPr="007745C9">
        <w:rPr>
          <w:rFonts w:ascii="Times New Roman" w:eastAsia="TTE18334B0t00" w:hAnsi="Times New Roman" w:cs="Times New Roman"/>
          <w:sz w:val="24"/>
          <w:szCs w:val="24"/>
        </w:rPr>
        <w:t>ą</w:t>
      </w:r>
      <w:r w:rsidRPr="007745C9">
        <w:rPr>
          <w:rFonts w:ascii="Times New Roman" w:hAnsi="Times New Roman" w:cs="Times New Roman"/>
          <w:b/>
          <w:bCs/>
          <w:sz w:val="24"/>
          <w:szCs w:val="24"/>
        </w:rPr>
        <w:t>dzenia mapy glebowo-rolniczej w formie</w:t>
      </w:r>
      <w:r w:rsidR="007745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45C9">
        <w:rPr>
          <w:rFonts w:ascii="Times New Roman" w:hAnsi="Times New Roman" w:cs="Times New Roman"/>
          <w:b/>
          <w:bCs/>
          <w:sz w:val="24"/>
          <w:szCs w:val="24"/>
        </w:rPr>
        <w:t>cyfrowej.</w:t>
      </w:r>
    </w:p>
    <w:p w14:paraId="365F5CD4" w14:textId="77777777" w:rsidR="00FE10C9" w:rsidRPr="009F6A57" w:rsidRDefault="00275F1C" w:rsidP="009F6A5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6A57">
        <w:rPr>
          <w:rFonts w:ascii="Times New Roman" w:hAnsi="Times New Roman" w:cs="Times New Roman"/>
          <w:sz w:val="24"/>
          <w:szCs w:val="24"/>
        </w:rPr>
        <w:t>Analogowe mapy glebowo-rolnicze w skali 1:5000.</w:t>
      </w:r>
    </w:p>
    <w:p w14:paraId="54D34E8A" w14:textId="77777777" w:rsidR="00FE10C9" w:rsidRPr="009F6A57" w:rsidRDefault="00FE10C9" w:rsidP="009F6A57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A106E94" w14:textId="07822762" w:rsidR="00275F1C" w:rsidRPr="009F6A57" w:rsidRDefault="00275F1C" w:rsidP="009F6A5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F6A57">
        <w:rPr>
          <w:rFonts w:ascii="Times New Roman" w:hAnsi="Times New Roman" w:cs="Times New Roman"/>
          <w:b/>
          <w:bCs/>
          <w:sz w:val="24"/>
          <w:szCs w:val="24"/>
        </w:rPr>
        <w:t>Zakres i realizacja prac:</w:t>
      </w:r>
    </w:p>
    <w:p w14:paraId="67EAD287" w14:textId="026FDCD8" w:rsidR="0062268D" w:rsidRPr="009F6A57" w:rsidRDefault="00275F1C" w:rsidP="009F6A5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A57">
        <w:rPr>
          <w:rFonts w:ascii="Times New Roman" w:hAnsi="Times New Roman" w:cs="Times New Roman"/>
          <w:sz w:val="24"/>
          <w:szCs w:val="24"/>
        </w:rPr>
        <w:t>Pozyskanie</w:t>
      </w:r>
      <w:r w:rsidR="00FE10C9" w:rsidRPr="009F6A57">
        <w:rPr>
          <w:rFonts w:ascii="Times New Roman" w:hAnsi="Times New Roman" w:cs="Times New Roman"/>
          <w:sz w:val="24"/>
          <w:szCs w:val="24"/>
        </w:rPr>
        <w:t xml:space="preserve"> od Zamawiającego</w:t>
      </w:r>
      <w:r w:rsidRPr="009F6A57">
        <w:rPr>
          <w:rFonts w:ascii="Times New Roman" w:hAnsi="Times New Roman" w:cs="Times New Roman"/>
          <w:sz w:val="24"/>
          <w:szCs w:val="24"/>
        </w:rPr>
        <w:t xml:space="preserve"> arkuszy map glebowo-rolniczych w wersji analogowej</w:t>
      </w:r>
      <w:r w:rsidR="009F6A57">
        <w:rPr>
          <w:rFonts w:ascii="Times New Roman" w:hAnsi="Times New Roman" w:cs="Times New Roman"/>
          <w:sz w:val="24"/>
          <w:szCs w:val="24"/>
        </w:rPr>
        <w:t>.</w:t>
      </w:r>
    </w:p>
    <w:p w14:paraId="2EDAEBC5" w14:textId="60D1964E" w:rsidR="0062268D" w:rsidRPr="009F6A57" w:rsidRDefault="00275F1C" w:rsidP="009F6A5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A57">
        <w:rPr>
          <w:rFonts w:ascii="Times New Roman" w:hAnsi="Times New Roman" w:cs="Times New Roman"/>
          <w:sz w:val="24"/>
          <w:szCs w:val="24"/>
        </w:rPr>
        <w:t>Skanowanie arkuszy map glebowo – rolniczych</w:t>
      </w:r>
      <w:r w:rsidR="00074902" w:rsidRPr="009F6A57">
        <w:rPr>
          <w:rFonts w:ascii="Times New Roman" w:hAnsi="Times New Roman" w:cs="Times New Roman"/>
          <w:sz w:val="24"/>
          <w:szCs w:val="24"/>
        </w:rPr>
        <w:t xml:space="preserve"> (arkusze map A1)</w:t>
      </w:r>
      <w:r w:rsidRPr="009F6A57">
        <w:rPr>
          <w:rFonts w:ascii="Times New Roman" w:hAnsi="Times New Roman" w:cs="Times New Roman"/>
          <w:sz w:val="24"/>
          <w:szCs w:val="24"/>
        </w:rPr>
        <w:t xml:space="preserve"> </w:t>
      </w:r>
      <w:r w:rsidR="00987728" w:rsidRPr="009F6A57">
        <w:rPr>
          <w:rFonts w:ascii="Times New Roman" w:hAnsi="Times New Roman" w:cs="Times New Roman"/>
          <w:sz w:val="24"/>
          <w:szCs w:val="24"/>
        </w:rPr>
        <w:t xml:space="preserve">w rozdzielczości 400 </w:t>
      </w:r>
      <w:proofErr w:type="spellStart"/>
      <w:r w:rsidR="00987728" w:rsidRPr="009F6A57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="0062268D" w:rsidRPr="009F6A57">
        <w:rPr>
          <w:rFonts w:ascii="Times New Roman" w:hAnsi="Times New Roman" w:cs="Times New Roman"/>
          <w:sz w:val="24"/>
          <w:szCs w:val="24"/>
        </w:rPr>
        <w:t xml:space="preserve"> oraz dokładności skanowania 0,0002 m.</w:t>
      </w:r>
      <w:r w:rsidR="00987728" w:rsidRPr="009F6A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3D6AC" w14:textId="77777777" w:rsidR="0062268D" w:rsidRPr="009F6A57" w:rsidRDefault="00275F1C" w:rsidP="009F6A5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A57">
        <w:rPr>
          <w:rFonts w:ascii="Times New Roman" w:hAnsi="Times New Roman" w:cs="Times New Roman"/>
          <w:sz w:val="24"/>
          <w:szCs w:val="24"/>
        </w:rPr>
        <w:t>Analiza i ocena pozyskanych materiałów</w:t>
      </w:r>
      <w:r w:rsidR="0062268D" w:rsidRPr="009F6A57">
        <w:rPr>
          <w:rFonts w:ascii="Times New Roman" w:hAnsi="Times New Roman" w:cs="Times New Roman"/>
          <w:sz w:val="24"/>
          <w:szCs w:val="24"/>
        </w:rPr>
        <w:t>.</w:t>
      </w:r>
      <w:r w:rsidR="0062268D" w:rsidRPr="009F6A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725C454" w14:textId="4EB1FA73" w:rsidR="009F6A57" w:rsidRPr="009F6A57" w:rsidRDefault="0062268D" w:rsidP="00DA49C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A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Kalibracja rastrów na minimum 20 punktów dostosowania - </w:t>
      </w:r>
      <w:r w:rsidRPr="009F6A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zasady przewidzian</w:t>
      </w:r>
      <w:r w:rsidR="009F6A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Pr="009F6A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 </w:t>
      </w:r>
      <w:r w:rsidRPr="009F6A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Rozporządzeniu Ministra Spraw Wewnętrznych i Administracji z dnia 9 listopada 2011 r. w sprawie standardów technicznych wykonywania geodezyjnych pomiarów sytuacyjnych i wysokościowych oraz opracowywania i przekazywania wyników tych pomiarów do </w:t>
      </w:r>
      <w:proofErr w:type="spellStart"/>
      <w:r w:rsidRPr="009F6A57">
        <w:rPr>
          <w:rFonts w:ascii="Times New Roman" w:hAnsi="Times New Roman" w:cs="Times New Roman"/>
          <w:color w:val="000000" w:themeColor="text1"/>
          <w:sz w:val="24"/>
          <w:szCs w:val="24"/>
        </w:rPr>
        <w:t>pzgik</w:t>
      </w:r>
      <w:proofErr w:type="spellEnd"/>
      <w:r w:rsidRPr="009F6A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(Dz.U. z 2011r. Nr263, poz. 1572).</w:t>
      </w:r>
    </w:p>
    <w:p w14:paraId="1608203B" w14:textId="77777777" w:rsidR="009F6A57" w:rsidRPr="009F6A57" w:rsidRDefault="00275F1C" w:rsidP="00DA49C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6A57">
        <w:rPr>
          <w:rFonts w:ascii="Times New Roman" w:hAnsi="Times New Roman" w:cs="Times New Roman"/>
          <w:sz w:val="24"/>
          <w:szCs w:val="24"/>
        </w:rPr>
        <w:t>Wektoryzacja</w:t>
      </w:r>
      <w:proofErr w:type="spellEnd"/>
      <w:r w:rsidRPr="009F6A57">
        <w:rPr>
          <w:rFonts w:ascii="Times New Roman" w:hAnsi="Times New Roman" w:cs="Times New Roman"/>
          <w:sz w:val="24"/>
          <w:szCs w:val="24"/>
        </w:rPr>
        <w:t xml:space="preserve"> kompleksów glebowo- rolniczych – tre</w:t>
      </w:r>
      <w:r w:rsidRPr="009F6A57">
        <w:rPr>
          <w:rFonts w:ascii="Times New Roman" w:eastAsia="TTE1C5EE10t00" w:hAnsi="Times New Roman" w:cs="Times New Roman"/>
          <w:sz w:val="24"/>
          <w:szCs w:val="24"/>
        </w:rPr>
        <w:t>ś</w:t>
      </w:r>
      <w:r w:rsidRPr="009F6A57">
        <w:rPr>
          <w:rFonts w:ascii="Times New Roman" w:hAnsi="Times New Roman" w:cs="Times New Roman"/>
          <w:sz w:val="24"/>
          <w:szCs w:val="24"/>
        </w:rPr>
        <w:t>ci liniowej i opisowej.</w:t>
      </w:r>
    </w:p>
    <w:p w14:paraId="377A840B" w14:textId="39CAAFA3" w:rsidR="009F6A57" w:rsidRPr="0045253F" w:rsidRDefault="00275F1C" w:rsidP="00DA49C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53F">
        <w:rPr>
          <w:rFonts w:ascii="Times New Roman" w:hAnsi="Times New Roman" w:cs="Times New Roman"/>
          <w:sz w:val="24"/>
          <w:szCs w:val="24"/>
        </w:rPr>
        <w:t xml:space="preserve">Opracowanie mapy glebowo-rolniczej w formie </w:t>
      </w:r>
      <w:r w:rsidR="00003F3E" w:rsidRPr="0045253F">
        <w:rPr>
          <w:rFonts w:ascii="Times New Roman" w:hAnsi="Times New Roman" w:cs="Times New Roman"/>
          <w:sz w:val="24"/>
          <w:szCs w:val="24"/>
        </w:rPr>
        <w:t>cyfrowej</w:t>
      </w:r>
      <w:r w:rsidRPr="0045253F">
        <w:rPr>
          <w:rFonts w:ascii="Times New Roman" w:hAnsi="Times New Roman" w:cs="Times New Roman"/>
          <w:sz w:val="24"/>
          <w:szCs w:val="24"/>
        </w:rPr>
        <w:t xml:space="preserve"> z zachowaniem</w:t>
      </w:r>
      <w:r w:rsidR="009F5011" w:rsidRPr="0045253F">
        <w:rPr>
          <w:rFonts w:ascii="Times New Roman" w:hAnsi="Times New Roman" w:cs="Times New Roman"/>
          <w:sz w:val="24"/>
          <w:szCs w:val="24"/>
        </w:rPr>
        <w:t xml:space="preserve"> </w:t>
      </w:r>
      <w:r w:rsidRPr="0045253F">
        <w:rPr>
          <w:rFonts w:ascii="Times New Roman" w:hAnsi="Times New Roman" w:cs="Times New Roman"/>
          <w:sz w:val="24"/>
          <w:szCs w:val="24"/>
        </w:rPr>
        <w:t>topologii i opisem danych w postaci atrybutów.</w:t>
      </w:r>
    </w:p>
    <w:p w14:paraId="6A77A6E7" w14:textId="77777777" w:rsidR="009F6A57" w:rsidRPr="009F6A57" w:rsidRDefault="00275F1C" w:rsidP="00DA49C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A57">
        <w:rPr>
          <w:rFonts w:ascii="Times New Roman" w:hAnsi="Times New Roman" w:cs="Times New Roman"/>
          <w:sz w:val="24"/>
          <w:szCs w:val="24"/>
        </w:rPr>
        <w:t>Uzgodnienie styków pomi</w:t>
      </w:r>
      <w:r w:rsidRPr="009F6A57">
        <w:rPr>
          <w:rFonts w:ascii="Times New Roman" w:eastAsia="TTE1C5EE10t00" w:hAnsi="Times New Roman" w:cs="Times New Roman"/>
          <w:sz w:val="24"/>
          <w:szCs w:val="24"/>
        </w:rPr>
        <w:t>ę</w:t>
      </w:r>
      <w:r w:rsidRPr="009F6A57">
        <w:rPr>
          <w:rFonts w:ascii="Times New Roman" w:hAnsi="Times New Roman" w:cs="Times New Roman"/>
          <w:sz w:val="24"/>
          <w:szCs w:val="24"/>
        </w:rPr>
        <w:t>dzy obszarami administracyjnymi.</w:t>
      </w:r>
    </w:p>
    <w:p w14:paraId="66E8AFC8" w14:textId="12ADADF5" w:rsidR="00C25A22" w:rsidRPr="009F6A57" w:rsidRDefault="00C25A22" w:rsidP="00DA49C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A57">
        <w:rPr>
          <w:rFonts w:ascii="Times New Roman" w:hAnsi="Times New Roman" w:cs="Times New Roman"/>
          <w:color w:val="000000" w:themeColor="text1"/>
          <w:sz w:val="24"/>
          <w:szCs w:val="24"/>
        </w:rPr>
        <w:t>Wykonanie nakładek (map) tematycznych:</w:t>
      </w:r>
    </w:p>
    <w:p w14:paraId="466AAB33" w14:textId="72835692" w:rsidR="009F6A57" w:rsidRPr="009F6A57" w:rsidRDefault="00C25A22" w:rsidP="00DA49C8">
      <w:pPr>
        <w:pStyle w:val="Akapitzlist"/>
        <w:numPr>
          <w:ilvl w:val="2"/>
          <w:numId w:val="9"/>
        </w:numPr>
        <w:tabs>
          <w:tab w:val="left" w:pos="426"/>
        </w:tabs>
        <w:suppressAutoHyphens/>
        <w:spacing w:after="0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A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mapa ilustrująca rozmieszczenie użytków rolnych klas I –III oraz gleb </w:t>
      </w:r>
      <w:r w:rsidR="00DA49C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9F6A57">
        <w:rPr>
          <w:rFonts w:ascii="Times New Roman" w:hAnsi="Times New Roman" w:cs="Times New Roman"/>
          <w:color w:val="000000" w:themeColor="text1"/>
          <w:sz w:val="24"/>
          <w:szCs w:val="24"/>
        </w:rPr>
        <w:t>ochodzenia organicznego (gleby torfowe i murszowe)</w:t>
      </w:r>
      <w:r w:rsidR="00DA49C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E3F8DF7" w14:textId="339D00F9" w:rsidR="00C25A22" w:rsidRPr="009F6A57" w:rsidRDefault="00C25A22" w:rsidP="00DA49C8">
      <w:pPr>
        <w:pStyle w:val="Akapitzlist"/>
        <w:numPr>
          <w:ilvl w:val="2"/>
          <w:numId w:val="9"/>
        </w:numPr>
        <w:tabs>
          <w:tab w:val="left" w:pos="426"/>
        </w:tabs>
        <w:suppressAutoHyphens/>
        <w:spacing w:after="0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A57">
        <w:rPr>
          <w:rFonts w:ascii="Times New Roman" w:hAnsi="Times New Roman" w:cs="Times New Roman"/>
          <w:color w:val="000000" w:themeColor="text1"/>
          <w:sz w:val="24"/>
          <w:szCs w:val="24"/>
        </w:rPr>
        <w:t>mapa ilustrująca rozmieszczenie typów i podtypów gleb</w:t>
      </w:r>
      <w:r w:rsidR="00DA49C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7363E34" w14:textId="293B1385" w:rsidR="00C25A22" w:rsidRPr="009F6A57" w:rsidRDefault="00C25A22" w:rsidP="00DA49C8">
      <w:pPr>
        <w:pStyle w:val="Akapitzlist"/>
        <w:numPr>
          <w:ilvl w:val="2"/>
          <w:numId w:val="9"/>
        </w:numPr>
        <w:tabs>
          <w:tab w:val="left" w:pos="426"/>
        </w:tabs>
        <w:suppressAutoHyphens/>
        <w:spacing w:after="0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A5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mapa rozmieszczenia kompleksów rolniczej przydatności gleb</w:t>
      </w:r>
      <w:r w:rsidR="00DA49C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6FD4C4D" w14:textId="3CF9CA49" w:rsidR="00C25A22" w:rsidRDefault="00C25A22" w:rsidP="00DA49C8">
      <w:pPr>
        <w:pStyle w:val="Akapitzlist"/>
        <w:numPr>
          <w:ilvl w:val="2"/>
          <w:numId w:val="9"/>
        </w:numPr>
        <w:tabs>
          <w:tab w:val="left" w:pos="426"/>
        </w:tabs>
        <w:suppressAutoHyphens/>
        <w:spacing w:after="0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A57">
        <w:rPr>
          <w:rFonts w:ascii="Times New Roman" w:hAnsi="Times New Roman" w:cs="Times New Roman"/>
          <w:color w:val="000000" w:themeColor="text1"/>
          <w:sz w:val="24"/>
          <w:szCs w:val="24"/>
        </w:rPr>
        <w:t>mapa gatunków gleb (składu mechanicznego) – osobno dla warstwy genetycznej i dla podłoża (skały macierzystej)</w:t>
      </w:r>
      <w:r w:rsidR="00DA49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0C8674F" w14:textId="6847F485" w:rsidR="00003F3E" w:rsidRDefault="00003F3E" w:rsidP="00E60D22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Wykonanie legendy zgodnej z</w:t>
      </w:r>
      <w:r w:rsidRPr="007745C9">
        <w:rPr>
          <w:rFonts w:ascii="Times New Roman" w:hAnsi="Times New Roman" w:cs="Times New Roman"/>
          <w:color w:val="000000"/>
          <w:sz w:val="23"/>
          <w:szCs w:val="23"/>
        </w:rPr>
        <w:t xml:space="preserve"> legendą występującą na analogowym arkuszu mapy glebowo </w:t>
      </w:r>
      <w:r>
        <w:rPr>
          <w:rFonts w:ascii="Times New Roman" w:hAnsi="Times New Roman" w:cs="Times New Roman"/>
          <w:color w:val="000000"/>
          <w:sz w:val="23"/>
          <w:szCs w:val="23"/>
        </w:rPr>
        <w:t>–</w:t>
      </w:r>
      <w:r w:rsidRPr="007745C9">
        <w:rPr>
          <w:rFonts w:ascii="Times New Roman" w:hAnsi="Times New Roman" w:cs="Times New Roman"/>
          <w:color w:val="000000"/>
          <w:sz w:val="23"/>
          <w:szCs w:val="23"/>
        </w:rPr>
        <w:t xml:space="preserve"> rolniczej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0834032" w14:textId="2FC0C167" w:rsidR="00F74201" w:rsidRPr="00F74201" w:rsidRDefault="00F74201" w:rsidP="00E60D22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Umieszczenie opracowanych map na </w:t>
      </w:r>
      <w:proofErr w:type="spellStart"/>
      <w:r w:rsidR="00C90F92">
        <w:rPr>
          <w:rFonts w:ascii="Times New Roman" w:hAnsi="Times New Roman" w:cs="Times New Roman"/>
          <w:color w:val="000000" w:themeColor="text1"/>
          <w:sz w:val="24"/>
          <w:szCs w:val="24"/>
        </w:rPr>
        <w:t>Geoportal</w:t>
      </w:r>
      <w:proofErr w:type="spellEnd"/>
      <w:r w:rsidR="00C90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Powiatu Otwockiego. </w:t>
      </w:r>
    </w:p>
    <w:p w14:paraId="55D219B3" w14:textId="46D8A6C9" w:rsidR="00E3007B" w:rsidRPr="00F74201" w:rsidRDefault="00E60D22" w:rsidP="00E60D22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01">
        <w:rPr>
          <w:rFonts w:ascii="Times New Roman" w:hAnsi="Times New Roman" w:cs="Times New Roman"/>
          <w:sz w:val="24"/>
          <w:szCs w:val="24"/>
        </w:rPr>
        <w:t>Po wykonaniu pracy zwrotowi podlegają materiały wypożyczone od Zamawiającego.</w:t>
      </w:r>
    </w:p>
    <w:p w14:paraId="274A4292" w14:textId="0A403928" w:rsidR="00C25A22" w:rsidRDefault="00C25A22" w:rsidP="009F6A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07AD0" w14:textId="77777777" w:rsidR="00701B3F" w:rsidRPr="009F6A57" w:rsidRDefault="00701B3F" w:rsidP="009F6A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19C06CF" w14:textId="61DD51F1" w:rsidR="00C25A22" w:rsidRPr="002845FB" w:rsidRDefault="00275F1C" w:rsidP="007B5C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A57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C25A22" w:rsidRPr="002845FB">
        <w:rPr>
          <w:rFonts w:ascii="Times New Roman" w:hAnsi="Times New Roman" w:cs="Times New Roman"/>
          <w:b/>
          <w:sz w:val="24"/>
          <w:szCs w:val="24"/>
        </w:rPr>
        <w:t>Skład operatu.</w:t>
      </w:r>
    </w:p>
    <w:p w14:paraId="19BE0ACB" w14:textId="3AF907CA" w:rsidR="00C25A22" w:rsidRPr="002845FB" w:rsidRDefault="00C25A22" w:rsidP="009F6A57">
      <w:pPr>
        <w:tabs>
          <w:tab w:val="left" w:pos="993"/>
        </w:tabs>
        <w:spacing w:before="120" w:after="6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845FB">
        <w:rPr>
          <w:rFonts w:ascii="Times New Roman" w:hAnsi="Times New Roman" w:cs="Times New Roman"/>
          <w:sz w:val="24"/>
          <w:szCs w:val="24"/>
        </w:rPr>
        <w:tab/>
        <w:t xml:space="preserve">Operat techniczny z wykonania pracy należy skompletować zgodnie z obowiązującymi przepisami, w szczególności Rozporządzeniem Ministra Spraw Wewnętrznych </w:t>
      </w:r>
      <w:r w:rsidR="001D467F">
        <w:rPr>
          <w:rFonts w:ascii="Times New Roman" w:hAnsi="Times New Roman" w:cs="Times New Roman"/>
          <w:sz w:val="24"/>
          <w:szCs w:val="24"/>
        </w:rPr>
        <w:br/>
      </w:r>
      <w:r w:rsidRPr="002845FB">
        <w:rPr>
          <w:rFonts w:ascii="Times New Roman" w:hAnsi="Times New Roman" w:cs="Times New Roman"/>
          <w:sz w:val="24"/>
          <w:szCs w:val="24"/>
        </w:rPr>
        <w:t xml:space="preserve">i Administracji z dnia 9 listopada 2011 r. w sprawie standardów technicznych wykonywania geodezyjnych pomiarów sytuacyjnych i wysokościowych oraz opracowywania i przekazywania wyników tych pomiarów do </w:t>
      </w:r>
      <w:proofErr w:type="spellStart"/>
      <w:r w:rsidRPr="002845FB">
        <w:rPr>
          <w:rFonts w:ascii="Times New Roman" w:hAnsi="Times New Roman" w:cs="Times New Roman"/>
          <w:sz w:val="24"/>
          <w:szCs w:val="24"/>
        </w:rPr>
        <w:t>pzgik</w:t>
      </w:r>
      <w:proofErr w:type="spellEnd"/>
      <w:r w:rsidRPr="002845FB">
        <w:rPr>
          <w:rFonts w:ascii="Times New Roman" w:hAnsi="Times New Roman" w:cs="Times New Roman"/>
          <w:sz w:val="24"/>
          <w:szCs w:val="24"/>
        </w:rPr>
        <w:t xml:space="preserve"> (Dz.U.z2011r.Nr263,poz.1572).</w:t>
      </w:r>
    </w:p>
    <w:p w14:paraId="70F9BA92" w14:textId="05D0362A" w:rsidR="00074902" w:rsidRPr="009F6A57" w:rsidRDefault="00C25A22" w:rsidP="00D4107A">
      <w:pPr>
        <w:tabs>
          <w:tab w:val="left" w:pos="993"/>
        </w:tabs>
        <w:spacing w:before="120" w:after="6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845FB">
        <w:rPr>
          <w:rFonts w:ascii="Times New Roman" w:hAnsi="Times New Roman" w:cs="Times New Roman"/>
          <w:sz w:val="24"/>
          <w:szCs w:val="24"/>
        </w:rPr>
        <w:tab/>
        <w:t>Geodezyjna dokumentacja techniczna z prac powinna być przekazana w formie dokumentów elektronicznych, o których mowa w przepisach ustawy o informatyzacji działalności podmiotów realizujących zadania publiczne</w:t>
      </w:r>
      <w:r w:rsidR="007B5C09">
        <w:rPr>
          <w:rFonts w:ascii="Times New Roman" w:hAnsi="Times New Roman" w:cs="Times New Roman"/>
          <w:sz w:val="24"/>
          <w:szCs w:val="24"/>
        </w:rPr>
        <w:t>. Opracowane mapy powinny zostać umieszczone na</w:t>
      </w:r>
      <w:r w:rsidR="00D41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07A">
        <w:rPr>
          <w:rFonts w:ascii="Times New Roman" w:hAnsi="Times New Roman" w:cs="Times New Roman"/>
          <w:color w:val="000000" w:themeColor="text1"/>
          <w:sz w:val="24"/>
          <w:szCs w:val="24"/>
        </w:rPr>
        <w:t>Geoportal</w:t>
      </w:r>
      <w:proofErr w:type="spellEnd"/>
      <w:r w:rsidR="00D41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Powiatu Otwockiego</w:t>
      </w:r>
      <w:r w:rsidRPr="002845FB">
        <w:rPr>
          <w:rFonts w:ascii="Times New Roman" w:hAnsi="Times New Roman" w:cs="Times New Roman"/>
          <w:sz w:val="24"/>
          <w:szCs w:val="24"/>
        </w:rPr>
        <w:t>. Do dokumentacji należy dołączyć dwa nośniki (CD, DVD) z wynikami prac przewidzianymi niniejszym zamówieniem</w:t>
      </w:r>
      <w:r w:rsidR="00D4107A">
        <w:rPr>
          <w:rFonts w:ascii="Times New Roman" w:hAnsi="Times New Roman" w:cs="Times New Roman"/>
          <w:sz w:val="24"/>
          <w:szCs w:val="24"/>
        </w:rPr>
        <w:t>.</w:t>
      </w:r>
    </w:p>
    <w:sectPr w:rsidR="00074902" w:rsidRPr="009F6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8334B0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C5EE10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36D8F"/>
    <w:multiLevelType w:val="hybridMultilevel"/>
    <w:tmpl w:val="9ADEA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A7E56"/>
    <w:multiLevelType w:val="hybridMultilevel"/>
    <w:tmpl w:val="1DB61D18"/>
    <w:lvl w:ilvl="0" w:tplc="AD1ED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E278E"/>
    <w:multiLevelType w:val="multilevel"/>
    <w:tmpl w:val="6AC47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E37607"/>
    <w:multiLevelType w:val="hybridMultilevel"/>
    <w:tmpl w:val="ACD040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6168E"/>
    <w:multiLevelType w:val="hybridMultilevel"/>
    <w:tmpl w:val="079433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92D97"/>
    <w:multiLevelType w:val="hybridMultilevel"/>
    <w:tmpl w:val="9DC4139E"/>
    <w:lvl w:ilvl="0" w:tplc="34228A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01D8C"/>
    <w:multiLevelType w:val="hybridMultilevel"/>
    <w:tmpl w:val="0EA09546"/>
    <w:lvl w:ilvl="0" w:tplc="AD1ED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9427A39"/>
    <w:multiLevelType w:val="hybridMultilevel"/>
    <w:tmpl w:val="E9945354"/>
    <w:lvl w:ilvl="0" w:tplc="AD1ED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F95351"/>
    <w:multiLevelType w:val="multilevel"/>
    <w:tmpl w:val="6AC47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14E2F55"/>
    <w:multiLevelType w:val="multilevel"/>
    <w:tmpl w:val="BF48DC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1C"/>
    <w:rsid w:val="00003F3E"/>
    <w:rsid w:val="00074902"/>
    <w:rsid w:val="00130BEB"/>
    <w:rsid w:val="001D467F"/>
    <w:rsid w:val="00210929"/>
    <w:rsid w:val="00237007"/>
    <w:rsid w:val="00275F1C"/>
    <w:rsid w:val="002845FB"/>
    <w:rsid w:val="002B5678"/>
    <w:rsid w:val="003174D7"/>
    <w:rsid w:val="003725B4"/>
    <w:rsid w:val="003965C1"/>
    <w:rsid w:val="00416BA4"/>
    <w:rsid w:val="0045253F"/>
    <w:rsid w:val="00464526"/>
    <w:rsid w:val="004F32B3"/>
    <w:rsid w:val="005B3DC2"/>
    <w:rsid w:val="0062268D"/>
    <w:rsid w:val="00624B74"/>
    <w:rsid w:val="006A4303"/>
    <w:rsid w:val="00701B3F"/>
    <w:rsid w:val="00720FB8"/>
    <w:rsid w:val="0072710C"/>
    <w:rsid w:val="00736FDD"/>
    <w:rsid w:val="007745C9"/>
    <w:rsid w:val="007B5C09"/>
    <w:rsid w:val="008A73F6"/>
    <w:rsid w:val="00987728"/>
    <w:rsid w:val="009E03FF"/>
    <w:rsid w:val="009F5011"/>
    <w:rsid w:val="009F6A57"/>
    <w:rsid w:val="00A257BF"/>
    <w:rsid w:val="00A84F86"/>
    <w:rsid w:val="00AE4710"/>
    <w:rsid w:val="00B23A69"/>
    <w:rsid w:val="00BE58CF"/>
    <w:rsid w:val="00BF62D2"/>
    <w:rsid w:val="00C02951"/>
    <w:rsid w:val="00C25A22"/>
    <w:rsid w:val="00C4014A"/>
    <w:rsid w:val="00C45864"/>
    <w:rsid w:val="00C90F92"/>
    <w:rsid w:val="00CB5733"/>
    <w:rsid w:val="00CC266D"/>
    <w:rsid w:val="00CF04C4"/>
    <w:rsid w:val="00CF2D3A"/>
    <w:rsid w:val="00D4107A"/>
    <w:rsid w:val="00DA49C8"/>
    <w:rsid w:val="00E3007B"/>
    <w:rsid w:val="00E60D22"/>
    <w:rsid w:val="00E666E7"/>
    <w:rsid w:val="00E82076"/>
    <w:rsid w:val="00EC5F18"/>
    <w:rsid w:val="00F74201"/>
    <w:rsid w:val="00FE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8C34"/>
  <w15:chartTrackingRefBased/>
  <w15:docId w15:val="{6D618DF0-EE5E-4846-8AE0-3D66288D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F1C"/>
    <w:pPr>
      <w:ind w:left="720"/>
      <w:contextualSpacing/>
    </w:pPr>
  </w:style>
  <w:style w:type="paragraph" w:customStyle="1" w:styleId="Default">
    <w:name w:val="Default"/>
    <w:rsid w:val="007271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84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725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1C092-63AE-4837-A681-BDA022CE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Żurawska Magdalena</dc:creator>
  <cp:keywords/>
  <dc:description/>
  <cp:lastModifiedBy>Kowalska Agnieszka</cp:lastModifiedBy>
  <cp:revision>2</cp:revision>
  <dcterms:created xsi:type="dcterms:W3CDTF">2020-07-06T08:09:00Z</dcterms:created>
  <dcterms:modified xsi:type="dcterms:W3CDTF">2020-07-06T08:09:00Z</dcterms:modified>
</cp:coreProperties>
</file>