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3366E" w14:textId="77777777" w:rsidR="00281D4E" w:rsidRDefault="00281D4E" w:rsidP="004B218E">
      <w:pPr>
        <w:suppressAutoHyphens w:val="0"/>
        <w:rPr>
          <w:rFonts w:ascii="Calibri" w:hAnsi="Calibri" w:cs="Calibri"/>
          <w:sz w:val="20"/>
          <w:szCs w:val="20"/>
          <w:lang w:eastAsia="pl-PL"/>
        </w:rPr>
      </w:pPr>
    </w:p>
    <w:p w14:paraId="4FABEF4E" w14:textId="77777777" w:rsidR="000323ED" w:rsidRDefault="000323ED" w:rsidP="000323ED">
      <w:pPr>
        <w:shd w:val="clear" w:color="auto" w:fill="FFFFFF"/>
        <w:spacing w:line="360" w:lineRule="auto"/>
        <w:ind w:right="43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Umowa Nr       </w:t>
      </w:r>
      <w:r w:rsidR="00025139">
        <w:rPr>
          <w:b/>
          <w:bCs/>
          <w:spacing w:val="-1"/>
        </w:rPr>
        <w:t>…………………...</w:t>
      </w:r>
    </w:p>
    <w:p w14:paraId="120858E8" w14:textId="77777777" w:rsidR="000323ED" w:rsidRDefault="000323ED" w:rsidP="000323ED">
      <w:pPr>
        <w:jc w:val="both"/>
      </w:pPr>
    </w:p>
    <w:p w14:paraId="65478064" w14:textId="77777777" w:rsidR="000323ED" w:rsidRDefault="000323ED" w:rsidP="000323ED">
      <w:pPr>
        <w:jc w:val="both"/>
      </w:pPr>
      <w:r>
        <w:t>Zawarta w dniu pomiędzy Powiatem Otwockim,  z siedzibą przy ul. Górnej 13, 05-400 Otwock, NIP 532-20-08-671 reprezentowanym przez Zarząd Powiatu, w którego imieniu działają:</w:t>
      </w:r>
    </w:p>
    <w:p w14:paraId="03155A71" w14:textId="77777777" w:rsidR="000323ED" w:rsidRDefault="000323ED" w:rsidP="000323ED">
      <w:pPr>
        <w:jc w:val="both"/>
      </w:pPr>
      <w:r>
        <w:t>1.</w:t>
      </w:r>
      <w:r>
        <w:tab/>
      </w:r>
    </w:p>
    <w:p w14:paraId="653B59EB" w14:textId="77777777" w:rsidR="000323ED" w:rsidRDefault="000323ED" w:rsidP="000323ED">
      <w:pPr>
        <w:jc w:val="both"/>
      </w:pPr>
      <w:r>
        <w:t>2.</w:t>
      </w:r>
      <w:r>
        <w:tab/>
      </w:r>
    </w:p>
    <w:p w14:paraId="30F58768" w14:textId="77777777" w:rsidR="000323ED" w:rsidRDefault="000323ED" w:rsidP="001F30E1">
      <w:r>
        <w:t>zwanym w treści umowy „Zamawiającym”,</w:t>
      </w:r>
      <w:r>
        <w:br/>
      </w:r>
    </w:p>
    <w:p w14:paraId="56587500" w14:textId="77777777" w:rsidR="00676DA4" w:rsidRPr="001C5895" w:rsidRDefault="000323ED" w:rsidP="001F30E1">
      <w:r w:rsidRPr="001C5895">
        <w:t>a</w:t>
      </w:r>
      <w:r w:rsidR="00A27C4B" w:rsidRPr="001C5895">
        <w:t xml:space="preserve"> </w:t>
      </w:r>
      <w:r w:rsidR="00676DA4" w:rsidRPr="001C5895">
        <w:t xml:space="preserve"> </w:t>
      </w:r>
    </w:p>
    <w:p w14:paraId="1A8D6123" w14:textId="77777777" w:rsidR="000329BC" w:rsidRDefault="000329BC" w:rsidP="001F30E1">
      <w:r w:rsidRPr="001C5895">
        <w:t>……………………………………………………………………</w:t>
      </w:r>
      <w:r w:rsidR="000323ED" w:rsidRPr="001C5895">
        <w:br/>
      </w:r>
      <w:r w:rsidR="000323ED" w:rsidRPr="001C5895">
        <w:br/>
      </w:r>
      <w:r>
        <w:t>reprezentowanym przez ………………………………………</w:t>
      </w:r>
      <w:r w:rsidR="0079589F">
        <w:t>……….</w:t>
      </w:r>
    </w:p>
    <w:p w14:paraId="3CD430EA" w14:textId="77777777" w:rsidR="000323ED" w:rsidRDefault="000323ED" w:rsidP="000323ED">
      <w:pPr>
        <w:jc w:val="both"/>
      </w:pPr>
    </w:p>
    <w:p w14:paraId="33655980" w14:textId="77777777" w:rsidR="000323ED" w:rsidRDefault="000323ED" w:rsidP="000323ED">
      <w:pPr>
        <w:jc w:val="both"/>
        <w:rPr>
          <w:bCs/>
        </w:rPr>
      </w:pPr>
      <w:r>
        <w:t>zwanym dalej „</w:t>
      </w:r>
      <w:r w:rsidR="007469D9">
        <w:rPr>
          <w:bCs/>
        </w:rPr>
        <w:t>Wykonawcą</w:t>
      </w:r>
      <w:r>
        <w:rPr>
          <w:bCs/>
        </w:rPr>
        <w:t>”</w:t>
      </w:r>
    </w:p>
    <w:p w14:paraId="52274AD5" w14:textId="77777777" w:rsidR="00676DA4" w:rsidRDefault="00676DA4" w:rsidP="000323ED">
      <w:pPr>
        <w:jc w:val="both"/>
        <w:rPr>
          <w:bCs/>
        </w:rPr>
      </w:pPr>
    </w:p>
    <w:p w14:paraId="486EA438" w14:textId="77777777" w:rsidR="0079589F" w:rsidRDefault="000323ED" w:rsidP="00BF05F7">
      <w:pPr>
        <w:jc w:val="both"/>
      </w:pPr>
      <w:r>
        <w:t xml:space="preserve">w wyniku rozstrzygniętego postępowania nr </w:t>
      </w:r>
      <w:r w:rsidR="00F369F5">
        <w:t>SAI.272.2.27.2020</w:t>
      </w:r>
      <w:r>
        <w:t xml:space="preserve"> o udzielenie zamówienia przeprowadzonym w procedurze otwartej na podstawie Zarządzenia Starosty Otwockiego</w:t>
      </w:r>
    </w:p>
    <w:p w14:paraId="579EE630" w14:textId="77777777" w:rsidR="000323ED" w:rsidRDefault="000323ED" w:rsidP="000323ED">
      <w:r>
        <w:t xml:space="preserve"> nr 52/2019 z dnia 10 lipca 2019 r.</w:t>
      </w:r>
    </w:p>
    <w:p w14:paraId="05F1A438" w14:textId="77777777" w:rsidR="009A5CA7" w:rsidRDefault="00DC78E2" w:rsidP="000329BC">
      <w:pPr>
        <w:ind w:left="2832" w:firstLine="708"/>
      </w:pPr>
      <w:r>
        <w:t xml:space="preserve">   </w:t>
      </w:r>
      <w:r w:rsidR="000329BC">
        <w:t xml:space="preserve">§ 1 </w:t>
      </w:r>
    </w:p>
    <w:p w14:paraId="2235B796" w14:textId="77777777" w:rsidR="00EC4C2E" w:rsidRPr="0048262E" w:rsidRDefault="00EC4C2E" w:rsidP="0048262E">
      <w:pPr>
        <w:pStyle w:val="Akapitzlist"/>
        <w:numPr>
          <w:ilvl w:val="0"/>
          <w:numId w:val="11"/>
        </w:numPr>
        <w:ind w:left="284" w:hanging="284"/>
        <w:jc w:val="both"/>
        <w:rPr>
          <w:color w:val="000000"/>
        </w:rPr>
      </w:pPr>
      <w:r w:rsidRPr="0048262E">
        <w:rPr>
          <w:color w:val="000000"/>
        </w:rPr>
        <w:t>Przedmiotem zamówienia jest dostawa  sprzętu komp</w:t>
      </w:r>
      <w:r w:rsidR="0048262E" w:rsidRPr="0048262E">
        <w:rPr>
          <w:color w:val="000000"/>
        </w:rPr>
        <w:t>uterowego  z przeznaczeniem  do</w:t>
      </w:r>
      <w:r w:rsidR="009A5CA7" w:rsidRPr="0048262E">
        <w:rPr>
          <w:color w:val="000000"/>
        </w:rPr>
        <w:t xml:space="preserve"> </w:t>
      </w:r>
      <w:r w:rsidRPr="0048262E">
        <w:rPr>
          <w:color w:val="000000"/>
        </w:rPr>
        <w:t xml:space="preserve">celów edukacyjnych   wraz </w:t>
      </w:r>
      <w:r w:rsidRPr="0048262E">
        <w:rPr>
          <w:color w:val="C00000"/>
        </w:rPr>
        <w:t>z</w:t>
      </w:r>
      <w:r w:rsidRPr="00BF25FB">
        <w:t xml:space="preserve"> oprzyrządowaniem i oprogramowaniem </w:t>
      </w:r>
    </w:p>
    <w:p w14:paraId="01D0B4A9" w14:textId="77777777" w:rsidR="00EC4C2E" w:rsidRPr="0048262E" w:rsidRDefault="00EC4C2E" w:rsidP="00EC4C2E">
      <w:pPr>
        <w:pStyle w:val="Akapitzlist"/>
        <w:ind w:left="1080"/>
      </w:pPr>
    </w:p>
    <w:p w14:paraId="3EAF6F97" w14:textId="77777777" w:rsidR="00EC4C2E" w:rsidRPr="00860CF0" w:rsidRDefault="00EC4C2E" w:rsidP="00EC4C2E">
      <w:pPr>
        <w:ind w:left="720"/>
      </w:pPr>
      <w:bookmarkStart w:id="0" w:name="_Hlk41299498"/>
      <w:r>
        <w:t xml:space="preserve">                  </w:t>
      </w:r>
      <w:r w:rsidRPr="00860CF0">
        <w:t>Komputer</w:t>
      </w:r>
      <w:r>
        <w:t>y</w:t>
      </w:r>
      <w:r w:rsidRPr="00860CF0">
        <w:t xml:space="preserve"> PC</w:t>
      </w:r>
      <w:r w:rsidR="00676DA4">
        <w:tab/>
      </w:r>
      <w:r w:rsidRPr="00860CF0">
        <w:t xml:space="preserve">– </w:t>
      </w:r>
      <w:r w:rsidR="00676DA4">
        <w:t>5</w:t>
      </w:r>
      <w:r w:rsidRPr="00860CF0">
        <w:t xml:space="preserve"> szt.</w:t>
      </w:r>
    </w:p>
    <w:p w14:paraId="6B58D689" w14:textId="77777777" w:rsidR="00EC4C2E" w:rsidRPr="001C5895" w:rsidRDefault="00EC4C2E" w:rsidP="00EC4C2E">
      <w:pPr>
        <w:ind w:left="720"/>
      </w:pPr>
      <w:r w:rsidRPr="00860CF0">
        <w:t xml:space="preserve">           </w:t>
      </w:r>
      <w:r w:rsidRPr="001C5895">
        <w:t xml:space="preserve">       Laptopy      </w:t>
      </w:r>
      <w:r w:rsidR="00676DA4" w:rsidRPr="001C5895">
        <w:t xml:space="preserve"> </w:t>
      </w:r>
      <w:r w:rsidR="00676DA4" w:rsidRPr="001C5895">
        <w:tab/>
      </w:r>
      <w:r w:rsidR="00676DA4" w:rsidRPr="00860CF0">
        <w:t>–</w:t>
      </w:r>
      <w:r w:rsidR="00676DA4">
        <w:t xml:space="preserve"> </w:t>
      </w:r>
      <w:r w:rsidR="00AE09E5">
        <w:t xml:space="preserve">14 </w:t>
      </w:r>
      <w:r w:rsidRPr="001C5895">
        <w:t>szt.</w:t>
      </w:r>
    </w:p>
    <w:p w14:paraId="4A2B3F14" w14:textId="77777777" w:rsidR="00EC4C2E" w:rsidRPr="001C5895" w:rsidRDefault="00EC4C2E" w:rsidP="00EC4C2E">
      <w:pPr>
        <w:ind w:left="720"/>
      </w:pPr>
      <w:r w:rsidRPr="001C5895">
        <w:t xml:space="preserve">                  Laptopy </w:t>
      </w:r>
      <w:r w:rsidR="00676DA4" w:rsidRPr="001C5895">
        <w:tab/>
      </w:r>
      <w:r w:rsidR="00676DA4" w:rsidRPr="001C5895">
        <w:tab/>
      </w:r>
      <w:r w:rsidRPr="001C5895">
        <w:t>–</w:t>
      </w:r>
      <w:r w:rsidR="00676DA4" w:rsidRPr="001C5895">
        <w:t xml:space="preserve"> </w:t>
      </w:r>
      <w:r w:rsidR="00AE09E5" w:rsidRPr="001C5895">
        <w:t>23</w:t>
      </w:r>
      <w:r w:rsidRPr="001C5895">
        <w:t xml:space="preserve"> </w:t>
      </w:r>
      <w:proofErr w:type="spellStart"/>
      <w:r w:rsidRPr="001C5895">
        <w:t>szt</w:t>
      </w:r>
      <w:proofErr w:type="spellEnd"/>
      <w:r w:rsidRPr="001C5895">
        <w:t xml:space="preserve"> .</w:t>
      </w:r>
    </w:p>
    <w:p w14:paraId="781FBF19" w14:textId="77777777" w:rsidR="00EC4C2E" w:rsidRPr="001C5895" w:rsidRDefault="00EC4C2E" w:rsidP="00EC4C2E">
      <w:pPr>
        <w:ind w:left="720"/>
      </w:pPr>
      <w:r w:rsidRPr="001C5895">
        <w:tab/>
        <w:t xml:space="preserve">      Tablety</w:t>
      </w:r>
      <w:r w:rsidR="00676DA4" w:rsidRPr="001C5895">
        <w:t xml:space="preserve">  </w:t>
      </w:r>
      <w:r w:rsidR="00676DA4" w:rsidRPr="001C5895">
        <w:tab/>
      </w:r>
      <w:r w:rsidR="00676DA4" w:rsidRPr="001C5895">
        <w:tab/>
      </w:r>
      <w:r w:rsidR="00676DA4" w:rsidRPr="00860CF0">
        <w:t>–</w:t>
      </w:r>
      <w:r w:rsidR="00676DA4" w:rsidRPr="001C5895">
        <w:t xml:space="preserve"> 27 </w:t>
      </w:r>
      <w:r w:rsidRPr="001C5895">
        <w:t>szt</w:t>
      </w:r>
      <w:r w:rsidR="00676DA4" w:rsidRPr="001C5895">
        <w:t>.</w:t>
      </w:r>
    </w:p>
    <w:p w14:paraId="74F3244E" w14:textId="77777777" w:rsidR="00EC4C2E" w:rsidRDefault="00EC4C2E" w:rsidP="00EC4C2E">
      <w:pPr>
        <w:ind w:left="720"/>
      </w:pPr>
      <w:r w:rsidRPr="001C5895">
        <w:t xml:space="preserve">                  </w:t>
      </w:r>
      <w:r>
        <w:t xml:space="preserve">Skaner  </w:t>
      </w:r>
      <w:r w:rsidR="00676DA4">
        <w:tab/>
      </w:r>
      <w:r w:rsidR="00676DA4">
        <w:tab/>
      </w:r>
      <w:r w:rsidR="00676DA4" w:rsidRPr="00860CF0">
        <w:t>–</w:t>
      </w:r>
      <w:r w:rsidR="00676DA4">
        <w:t xml:space="preserve"> </w:t>
      </w:r>
      <w:r w:rsidRPr="00860CF0">
        <w:t xml:space="preserve"> </w:t>
      </w:r>
      <w:r>
        <w:t xml:space="preserve">1 szt. </w:t>
      </w:r>
    </w:p>
    <w:p w14:paraId="2EC4B8DA" w14:textId="77777777" w:rsidR="00B918D7" w:rsidRPr="00B918D7" w:rsidRDefault="00B918D7" w:rsidP="0048262E">
      <w:pPr>
        <w:ind w:firstLine="284"/>
        <w:rPr>
          <w:color w:val="FF0000"/>
        </w:rPr>
      </w:pPr>
      <w:r w:rsidRPr="00B918D7">
        <w:rPr>
          <w:color w:val="FF0000"/>
        </w:rPr>
        <w:t>Umowa zostanie zawarta oddzielnie na każdy sprzęt</w:t>
      </w:r>
      <w:r>
        <w:rPr>
          <w:color w:val="FF0000"/>
        </w:rPr>
        <w:t>.</w:t>
      </w:r>
    </w:p>
    <w:bookmarkEnd w:id="0"/>
    <w:p w14:paraId="4043B69C" w14:textId="046DBB2D" w:rsidR="00BF25FB" w:rsidRPr="005D7C7C" w:rsidRDefault="00EC4C2E" w:rsidP="00BF25FB">
      <w:pPr>
        <w:suppressAutoHyphens w:val="0"/>
        <w:spacing w:after="27" w:line="268" w:lineRule="auto"/>
        <w:ind w:left="284" w:right="272"/>
        <w:jc w:val="both"/>
      </w:pPr>
      <w:r w:rsidRPr="0048262E">
        <w:t>Przedmiot zamówienia finansowany jest ze środków</w:t>
      </w:r>
      <w:r w:rsidR="00BF05F7">
        <w:t xml:space="preserve"> Europejskiego Funduszu Rozwoju </w:t>
      </w:r>
      <w:r w:rsidRPr="0048262E">
        <w:t xml:space="preserve">Regionalnego </w:t>
      </w:r>
      <w:r w:rsidR="00BF25FB">
        <w:t xml:space="preserve">w </w:t>
      </w:r>
      <w:r w:rsidR="00BF25FB" w:rsidRPr="005D7C7C">
        <w:t>ramach Programu Operacyjnego Po</w:t>
      </w:r>
      <w:r w:rsidR="00BF25FB">
        <w:t>lska Cyfrowa na lata 2014-2020</w:t>
      </w:r>
    </w:p>
    <w:p w14:paraId="00C14E06" w14:textId="77777777" w:rsidR="00BF25FB" w:rsidRPr="005D7C7C" w:rsidRDefault="00BF25FB" w:rsidP="00BF25FB">
      <w:pPr>
        <w:suppressAutoHyphens w:val="0"/>
        <w:spacing w:after="27" w:line="268" w:lineRule="auto"/>
        <w:ind w:right="272" w:firstLine="284"/>
        <w:jc w:val="both"/>
      </w:pPr>
      <w:r>
        <w:t>Osi  Priorytetowej nr I „Powszechny dostęp do szybkiego I</w:t>
      </w:r>
      <w:r w:rsidRPr="005D7C7C">
        <w:t>nternetu</w:t>
      </w:r>
      <w:r>
        <w:t>”</w:t>
      </w:r>
      <w:r w:rsidRPr="005D7C7C">
        <w:t xml:space="preserve"> </w:t>
      </w:r>
    </w:p>
    <w:p w14:paraId="12DAFD5F" w14:textId="77777777" w:rsidR="00BF25FB" w:rsidRDefault="00BF25FB" w:rsidP="00BF25FB">
      <w:pPr>
        <w:suppressAutoHyphens w:val="0"/>
        <w:spacing w:after="27" w:line="268" w:lineRule="auto"/>
        <w:ind w:left="284" w:right="272"/>
        <w:jc w:val="both"/>
      </w:pPr>
      <w:r>
        <w:t>d</w:t>
      </w:r>
      <w:r w:rsidRPr="005D7C7C">
        <w:t>ziałani</w:t>
      </w:r>
      <w:r>
        <w:t>a</w:t>
      </w:r>
      <w:r w:rsidRPr="005D7C7C">
        <w:t xml:space="preserve"> 1.1</w:t>
      </w:r>
      <w:r>
        <w:t>:</w:t>
      </w:r>
      <w:r w:rsidRPr="005D7C7C">
        <w:t xml:space="preserve"> „Wyeliminowanie terytorialnych różnic  w możliwości dostępu do szerokopasmowego </w:t>
      </w:r>
      <w:proofErr w:type="spellStart"/>
      <w:r w:rsidRPr="005D7C7C">
        <w:t>internetu</w:t>
      </w:r>
      <w:proofErr w:type="spellEnd"/>
      <w:r w:rsidRPr="005D7C7C">
        <w:t xml:space="preserve">  o</w:t>
      </w:r>
      <w:r>
        <w:t xml:space="preserve"> wysokich przepustowościach”</w:t>
      </w:r>
    </w:p>
    <w:p w14:paraId="31577D46" w14:textId="58BA537C" w:rsidR="00BF25FB" w:rsidRPr="005D7C7C" w:rsidRDefault="00BF25FB" w:rsidP="00BF25FB">
      <w:pPr>
        <w:suppressAutoHyphens w:val="0"/>
        <w:spacing w:after="27" w:line="268" w:lineRule="auto"/>
        <w:ind w:left="284" w:right="272"/>
        <w:jc w:val="both"/>
      </w:pPr>
      <w:r>
        <w:t xml:space="preserve">dotycząca realizacji projektu grantowego pn.  </w:t>
      </w:r>
      <w:r w:rsidRPr="005D7C7C">
        <w:t xml:space="preserve">„ZDALNA SZKOŁA – wsparcie </w:t>
      </w:r>
      <w:r>
        <w:t>O</w:t>
      </w:r>
      <w:r w:rsidRPr="005D7C7C">
        <w:t xml:space="preserve">gólnopolskiej  </w:t>
      </w:r>
      <w:r>
        <w:t>Sieci E</w:t>
      </w:r>
      <w:r w:rsidRPr="005D7C7C">
        <w:t>dukacyjnej  w systemie kształcenia zdalnego”</w:t>
      </w:r>
    </w:p>
    <w:p w14:paraId="757D1826" w14:textId="77777777" w:rsidR="000323ED" w:rsidRDefault="000323ED" w:rsidP="0048262E">
      <w:pPr>
        <w:pStyle w:val="Akapitzlist"/>
        <w:numPr>
          <w:ilvl w:val="0"/>
          <w:numId w:val="11"/>
        </w:numPr>
        <w:ind w:left="284" w:hanging="284"/>
      </w:pPr>
      <w:r>
        <w:t xml:space="preserve">Szczegółowy opis przedmiotu umowy określa załącznik nr 1 stanowiący integralną część </w:t>
      </w:r>
      <w:r w:rsidR="009A5CA7">
        <w:t xml:space="preserve"> </w:t>
      </w:r>
      <w:r>
        <w:t>umowy.</w:t>
      </w:r>
    </w:p>
    <w:p w14:paraId="5B146C8E" w14:textId="77777777" w:rsidR="009275AE" w:rsidRPr="001C5895" w:rsidRDefault="009275AE" w:rsidP="0048262E">
      <w:pPr>
        <w:pStyle w:val="Akapitzlist"/>
        <w:numPr>
          <w:ilvl w:val="0"/>
          <w:numId w:val="11"/>
        </w:numPr>
        <w:ind w:left="284" w:hanging="284"/>
        <w:jc w:val="both"/>
      </w:pPr>
      <w:r w:rsidRPr="001C5895">
        <w:t xml:space="preserve">Wykonawca zobowiązany jest do dostarczenia sprzętu fabrycznie nowego, sprawnego, wolnego od jakichkolwiek wad prawnych i roszczeń osób trzecich, nie używany, nie powystawowy. Pod pojęciem fabrycznie nowy Zamawiający rozumie produkty wykonane z nowych elementów, bez śladów uszkodzenia, w oryginalnych nieotwieranych i fabrycznie zabezpieczonych opakowaniach producenta. </w:t>
      </w:r>
    </w:p>
    <w:p w14:paraId="31FA3299" w14:textId="77777777" w:rsidR="00220D10" w:rsidRDefault="00220D10" w:rsidP="0048262E">
      <w:pPr>
        <w:pStyle w:val="Akapitzlist"/>
        <w:numPr>
          <w:ilvl w:val="0"/>
          <w:numId w:val="11"/>
        </w:numPr>
        <w:ind w:left="284" w:hanging="284"/>
      </w:pPr>
      <w:r>
        <w:t>Wykonawca  zobowiązuje się dostarczyć  przedmiot umowy  wyprodukowany  zgodnie z obowiązującymi przepisami prawa oraz normami, w pełni wartościowy i nadający się do używania zgodnie z jego przeznaczeniem.</w:t>
      </w:r>
    </w:p>
    <w:p w14:paraId="6673EE6C" w14:textId="0A9DA776" w:rsidR="00220D10" w:rsidRDefault="00220D10" w:rsidP="0048262E">
      <w:pPr>
        <w:pStyle w:val="Akapitzlist"/>
        <w:numPr>
          <w:ilvl w:val="0"/>
          <w:numId w:val="11"/>
        </w:numPr>
        <w:ind w:left="284" w:hanging="284"/>
      </w:pPr>
      <w:r>
        <w:lastRenderedPageBreak/>
        <w:t xml:space="preserve">Wykonawca zobowiązuje się przekazać na własność Zamawiającemu </w:t>
      </w:r>
      <w:r w:rsidRPr="0048262E">
        <w:t>dokumenty</w:t>
      </w:r>
      <w:r w:rsidR="0048262E" w:rsidRPr="0048262E">
        <w:t xml:space="preserve">, </w:t>
      </w:r>
      <w:r w:rsidRPr="0048262E">
        <w:t>licencje ora</w:t>
      </w:r>
      <w:r w:rsidR="00676DA4" w:rsidRPr="0048262E">
        <w:t>z wszelkie ewentualne dokumenty</w:t>
      </w:r>
      <w:r w:rsidR="00B918D7">
        <w:t xml:space="preserve">, a także </w:t>
      </w:r>
      <w:r>
        <w:t xml:space="preserve">ewentualne nośniki </w:t>
      </w:r>
      <w:r w:rsidR="00BF25FB">
        <w:t>CD lub DVD związane z realizacją</w:t>
      </w:r>
      <w:r>
        <w:t xml:space="preserve"> przedmiotu umowy.</w:t>
      </w:r>
    </w:p>
    <w:p w14:paraId="088E9315" w14:textId="77777777" w:rsidR="004D5DC0" w:rsidRDefault="00E14CB9" w:rsidP="0048262E">
      <w:pPr>
        <w:pStyle w:val="Akapitzlist"/>
        <w:numPr>
          <w:ilvl w:val="0"/>
          <w:numId w:val="11"/>
        </w:numPr>
        <w:ind w:left="284" w:hanging="284"/>
        <w:jc w:val="both"/>
      </w:pPr>
      <w:r>
        <w:t>D</w:t>
      </w:r>
      <w:r w:rsidR="004D5DC0">
        <w:t>ostawca zobowiązuje się ponadto złożyć oświadczenie o legalności zao</w:t>
      </w:r>
      <w:r w:rsidR="00F369F5">
        <w:t xml:space="preserve">ferowanego i dostarczonego  </w:t>
      </w:r>
      <w:r w:rsidR="004D5DC0">
        <w:t xml:space="preserve">oprogramowania, którego wzór stanowi </w:t>
      </w:r>
      <w:r w:rsidR="004D5DC0" w:rsidRPr="00A01931">
        <w:t>załącznik nr 2 do umowy</w:t>
      </w:r>
      <w:r w:rsidR="00F369F5">
        <w:t>.</w:t>
      </w:r>
    </w:p>
    <w:p w14:paraId="60AD4B0B" w14:textId="77777777" w:rsidR="000323ED" w:rsidRDefault="000323ED" w:rsidP="0048262E">
      <w:pPr>
        <w:pStyle w:val="Akapitzlist"/>
        <w:numPr>
          <w:ilvl w:val="0"/>
          <w:numId w:val="11"/>
        </w:numPr>
        <w:ind w:left="284" w:hanging="284"/>
        <w:jc w:val="both"/>
      </w:pPr>
      <w:r>
        <w:t>Dostawca zobowiązuje się dostarczyć wymieniony w</w:t>
      </w:r>
      <w:r w:rsidR="00F369F5">
        <w:t xml:space="preserve"> ust. 1 sprzęt do siedziby </w:t>
      </w:r>
      <w:r>
        <w:t xml:space="preserve">Zamawiającego przy ul. Górnej 13 w Otwocku w </w:t>
      </w:r>
      <w:r w:rsidRPr="00676DA4">
        <w:t>terminie</w:t>
      </w:r>
      <w:r w:rsidRPr="0048262E">
        <w:rPr>
          <w:color w:val="C00000"/>
        </w:rPr>
        <w:t xml:space="preserve"> </w:t>
      </w:r>
      <w:r w:rsidR="00676DA4" w:rsidRPr="0048262E">
        <w:t>21</w:t>
      </w:r>
      <w:r w:rsidR="00676DA4" w:rsidRPr="0048262E">
        <w:rPr>
          <w:color w:val="C00000"/>
        </w:rPr>
        <w:t xml:space="preserve"> </w:t>
      </w:r>
      <w:r>
        <w:t>dni od daty podpisania umowy.</w:t>
      </w:r>
    </w:p>
    <w:p w14:paraId="7324CA99" w14:textId="77777777" w:rsidR="009A5CA7" w:rsidRDefault="00F37AB7" w:rsidP="000323ED">
      <w:pPr>
        <w:pStyle w:val="Akapitzlist"/>
        <w:numPr>
          <w:ilvl w:val="0"/>
          <w:numId w:val="11"/>
        </w:numPr>
        <w:ind w:left="284" w:hanging="284"/>
        <w:jc w:val="both"/>
      </w:pPr>
      <w:r>
        <w:t xml:space="preserve">Za termin wykonania przedmiotu Umowy strony przyjmują sporządzenie i podpisanie  </w:t>
      </w:r>
      <w:r w:rsidR="009A5CA7">
        <w:t xml:space="preserve"> </w:t>
      </w:r>
    </w:p>
    <w:p w14:paraId="657D351C" w14:textId="77777777" w:rsidR="00F37AB7" w:rsidRDefault="009A5CA7" w:rsidP="000323ED">
      <w:pPr>
        <w:jc w:val="both"/>
      </w:pPr>
      <w:r>
        <w:t xml:space="preserve">    </w:t>
      </w:r>
      <w:r w:rsidR="00F37AB7">
        <w:t>bezusterkowego protokołu odbioru dostarczonego  sprzętu.</w:t>
      </w:r>
    </w:p>
    <w:p w14:paraId="0F6B51CF" w14:textId="77777777" w:rsidR="000323ED" w:rsidRPr="004D5DC0" w:rsidRDefault="000323ED" w:rsidP="00BB6111">
      <w:pPr>
        <w:jc w:val="both"/>
        <w:rPr>
          <w:color w:val="C00000"/>
        </w:rPr>
      </w:pPr>
    </w:p>
    <w:p w14:paraId="232E357D" w14:textId="77777777" w:rsidR="000323ED" w:rsidRDefault="000323ED" w:rsidP="000323ED">
      <w:pPr>
        <w:jc w:val="center"/>
        <w:rPr>
          <w:bCs/>
        </w:rPr>
      </w:pPr>
      <w:r>
        <w:rPr>
          <w:bCs/>
        </w:rPr>
        <w:t>§ 2</w:t>
      </w:r>
    </w:p>
    <w:p w14:paraId="3EC6B43B" w14:textId="77777777" w:rsidR="000323ED" w:rsidRDefault="000323ED" w:rsidP="000323ED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>
        <w:t xml:space="preserve">Odbiór jakościowy sprzętu odbędzie się w siedzibie </w:t>
      </w:r>
      <w:r>
        <w:rPr>
          <w:bCs/>
        </w:rPr>
        <w:t xml:space="preserve">Zamawiającego </w:t>
      </w:r>
      <w:r>
        <w:t xml:space="preserve">i zostanie przeprowadzony komisyjnie, wspólnie przez przedstawicieli </w:t>
      </w:r>
      <w:r>
        <w:rPr>
          <w:bCs/>
        </w:rPr>
        <w:t>Dostawcy i Zamawiającego</w:t>
      </w:r>
      <w:r>
        <w:t>.</w:t>
      </w:r>
    </w:p>
    <w:p w14:paraId="67FD21A2" w14:textId="77777777" w:rsidR="00C84661" w:rsidRDefault="00C84661" w:rsidP="000323ED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>
        <w:t>W przypadku powzięcia wątpliwości przez Z</w:t>
      </w:r>
      <w:r w:rsidR="00F369F5">
        <w:t>amawiającego  co do zgodności of</w:t>
      </w:r>
      <w:r>
        <w:t>erowanego sprzętu  z opisem zawartym w złączniku nr 1</w:t>
      </w:r>
      <w:r w:rsidR="002157E9">
        <w:t>, Zamawiający odmawia odbioru</w:t>
      </w:r>
      <w:r w:rsidR="0088171A">
        <w:t xml:space="preserve"> do czasu usunięcia  tych usterek</w:t>
      </w:r>
      <w:r>
        <w:t>.</w:t>
      </w:r>
    </w:p>
    <w:p w14:paraId="75003AC3" w14:textId="77777777" w:rsidR="000323ED" w:rsidRDefault="000323ED" w:rsidP="000323ED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>
        <w:t xml:space="preserve">W przypadku stwierdzenia przez </w:t>
      </w:r>
      <w:r>
        <w:rPr>
          <w:bCs/>
        </w:rPr>
        <w:t>Zamawiającego</w:t>
      </w:r>
      <w:r>
        <w:t xml:space="preserve">, podczas odbioru jakościowego wad w dostarczonym sprzęcie </w:t>
      </w:r>
      <w:r w:rsidR="00B576A9">
        <w:rPr>
          <w:bCs/>
        </w:rPr>
        <w:t xml:space="preserve">Wykonawca </w:t>
      </w:r>
      <w:r>
        <w:rPr>
          <w:bCs/>
        </w:rPr>
        <w:t xml:space="preserve"> </w:t>
      </w:r>
      <w:r>
        <w:t xml:space="preserve">zobowiązuje się do ich usunięcia w </w:t>
      </w:r>
      <w:r w:rsidRPr="0048262E">
        <w:t xml:space="preserve">ciągu </w:t>
      </w:r>
      <w:r w:rsidR="0048262E" w:rsidRPr="0048262E">
        <w:t>2</w:t>
      </w:r>
      <w:r w:rsidRPr="0048262E">
        <w:t xml:space="preserve"> dni </w:t>
      </w:r>
      <w:r w:rsidR="00C65B22" w:rsidRPr="0048262E">
        <w:t>roboczych</w:t>
      </w:r>
      <w:r w:rsidR="00C65B22">
        <w:rPr>
          <w:color w:val="C00000"/>
        </w:rPr>
        <w:t xml:space="preserve"> </w:t>
      </w:r>
      <w:r w:rsidR="00F369F5">
        <w:t>od daty odbioru</w:t>
      </w:r>
      <w:r w:rsidR="00C84661">
        <w:t>.</w:t>
      </w:r>
    </w:p>
    <w:p w14:paraId="24DB2ECC" w14:textId="77777777" w:rsidR="000323ED" w:rsidRDefault="000323ED" w:rsidP="000323ED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>
        <w:t xml:space="preserve">Jeżeli wady nie zostaną usunięte </w:t>
      </w:r>
      <w:r w:rsidR="00B576A9">
        <w:t xml:space="preserve">Wykonawca </w:t>
      </w:r>
      <w:r>
        <w:t>zobowiązuje się dostarczyć nowy sprzęt wolny od wad.</w:t>
      </w:r>
    </w:p>
    <w:p w14:paraId="079F0794" w14:textId="77777777" w:rsidR="00B576A9" w:rsidRDefault="00B576A9" w:rsidP="000323ED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>
        <w:t>Do czasu usunięcia usterek odbiór będzie wstrzymany</w:t>
      </w:r>
      <w:r w:rsidR="00F369F5">
        <w:t>.</w:t>
      </w:r>
    </w:p>
    <w:p w14:paraId="7AF26678" w14:textId="77777777" w:rsidR="00B576A9" w:rsidRDefault="00B576A9" w:rsidP="00B576A9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>
        <w:t>Odbiór faktyczny nastąpi  na podstawie podpisanego przez obie strony bezusterkowego  protokołu odbioru jakościowego sprzętu</w:t>
      </w:r>
      <w:r w:rsidR="00F369F5">
        <w:t>.</w:t>
      </w:r>
    </w:p>
    <w:p w14:paraId="40520227" w14:textId="77777777" w:rsidR="00B576A9" w:rsidRDefault="00B576A9" w:rsidP="00B576A9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>
        <w:t>Protokół  zostanie sporządzony w dwóch jednobrzmiących egzemplarzach, po jednym dla stron.</w:t>
      </w:r>
    </w:p>
    <w:p w14:paraId="2529760D" w14:textId="77777777" w:rsidR="000323ED" w:rsidRDefault="000323ED" w:rsidP="000323ED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>
        <w:rPr>
          <w:rFonts w:ascii="Arial CE Normal" w:hAnsi="Arial CE Normal"/>
        </w:rPr>
        <w:t xml:space="preserve">W dniu sporządzenia bezusterkowego protokołu odbioru zamówienia </w:t>
      </w:r>
      <w:r w:rsidR="00B576A9">
        <w:rPr>
          <w:rFonts w:ascii="Arial CE Normal" w:hAnsi="Arial CE Normal"/>
        </w:rPr>
        <w:t xml:space="preserve">Wykonawca </w:t>
      </w:r>
      <w:r>
        <w:rPr>
          <w:rFonts w:ascii="Arial CE Normal" w:hAnsi="Arial CE Normal"/>
        </w:rPr>
        <w:t xml:space="preserve"> przekaże Zamawiającemu:</w:t>
      </w:r>
    </w:p>
    <w:p w14:paraId="42A28912" w14:textId="77777777" w:rsidR="000323ED" w:rsidRDefault="000323ED" w:rsidP="000323ED">
      <w:pPr>
        <w:shd w:val="clear" w:color="auto" w:fill="FFFFFF"/>
        <w:ind w:left="720"/>
        <w:jc w:val="both"/>
      </w:pPr>
      <w:r>
        <w:t>1)</w:t>
      </w:r>
      <w:r>
        <w:rPr>
          <w:rFonts w:ascii="Arial CE Normal" w:hAnsi="Arial CE Normal"/>
        </w:rPr>
        <w:t xml:space="preserve">  </w:t>
      </w:r>
      <w:r>
        <w:rPr>
          <w:w w:val="102"/>
        </w:rPr>
        <w:t xml:space="preserve">wypełnione poprawnie dokumenty gwarancyjne </w:t>
      </w:r>
      <w:r>
        <w:t>dla  każdego sprzętu,</w:t>
      </w:r>
    </w:p>
    <w:p w14:paraId="707141CA" w14:textId="77777777" w:rsidR="000323ED" w:rsidRDefault="000323ED" w:rsidP="000323ED">
      <w:pPr>
        <w:pStyle w:val="NormalnyWeb"/>
        <w:spacing w:before="0" w:beforeAutospacing="0" w:after="0" w:afterAutospacing="0"/>
        <w:ind w:left="720"/>
        <w:jc w:val="both"/>
        <w:rPr>
          <w:rFonts w:ascii="Arial CE Normal" w:hAnsi="Arial CE Normal"/>
          <w:color w:val="C00000"/>
          <w:w w:val="102"/>
        </w:rPr>
      </w:pPr>
      <w:r>
        <w:rPr>
          <w:rFonts w:ascii="Arial CE Normal" w:hAnsi="Arial CE Normal"/>
        </w:rPr>
        <w:t xml:space="preserve">2)  </w:t>
      </w:r>
      <w:r w:rsidRPr="0048262E">
        <w:rPr>
          <w:rFonts w:ascii="Arial CE Normal" w:hAnsi="Arial CE Normal"/>
          <w:w w:val="102"/>
        </w:rPr>
        <w:t>nośniki elektroniczne z oprogramowaniem.</w:t>
      </w:r>
    </w:p>
    <w:p w14:paraId="43F5E2CF" w14:textId="77777777" w:rsidR="006F3969" w:rsidRPr="009A5CA7" w:rsidRDefault="006F3969" w:rsidP="00E14CB9">
      <w:pPr>
        <w:shd w:val="clear" w:color="auto" w:fill="FFFFFF"/>
        <w:ind w:left="709" w:hanging="709"/>
        <w:jc w:val="both"/>
        <w:rPr>
          <w:rFonts w:ascii="Arial CE Normal" w:hAnsi="Arial CE Normal"/>
          <w:color w:val="C00000"/>
        </w:rPr>
      </w:pPr>
    </w:p>
    <w:p w14:paraId="4B0B05ED" w14:textId="77777777" w:rsidR="000323ED" w:rsidRPr="009A5CA7" w:rsidRDefault="000323ED" w:rsidP="000323ED">
      <w:pPr>
        <w:rPr>
          <w:bCs/>
          <w:color w:val="C00000"/>
        </w:rPr>
      </w:pPr>
    </w:p>
    <w:p w14:paraId="00EF3011" w14:textId="77777777" w:rsidR="000323ED" w:rsidRDefault="000323ED" w:rsidP="000323ED">
      <w:pPr>
        <w:jc w:val="center"/>
        <w:rPr>
          <w:bCs/>
        </w:rPr>
      </w:pPr>
      <w:r>
        <w:rPr>
          <w:bCs/>
        </w:rPr>
        <w:t>§3</w:t>
      </w:r>
    </w:p>
    <w:p w14:paraId="73139CEB" w14:textId="77777777" w:rsidR="000323ED" w:rsidRDefault="000323ED" w:rsidP="0048262E">
      <w:pPr>
        <w:pStyle w:val="Akapitzlist"/>
        <w:numPr>
          <w:ilvl w:val="0"/>
          <w:numId w:val="13"/>
        </w:numPr>
        <w:ind w:left="284" w:hanging="284"/>
      </w:pPr>
      <w:r w:rsidRPr="0048262E">
        <w:rPr>
          <w:bCs/>
        </w:rPr>
        <w:t>Zamawiający</w:t>
      </w:r>
      <w:r>
        <w:t xml:space="preserve"> zobowiązuje się zapłacić za dostarczony Sprzęt zgodnie z ceną ustaloną w ofercie tj. </w:t>
      </w:r>
      <w:r w:rsidR="004D5DC0" w:rsidRPr="0048262E">
        <w:rPr>
          <w:b/>
        </w:rPr>
        <w:t xml:space="preserve">………………………….. zł </w:t>
      </w:r>
      <w:r w:rsidRPr="0048262E">
        <w:rPr>
          <w:b/>
        </w:rPr>
        <w:t>brutto</w:t>
      </w:r>
      <w:r w:rsidR="004D5DC0" w:rsidRPr="0048262E">
        <w:rPr>
          <w:b/>
        </w:rPr>
        <w:t xml:space="preserve">   ……………………………</w:t>
      </w:r>
      <w:r w:rsidRPr="0048262E">
        <w:rPr>
          <w:b/>
        </w:rPr>
        <w:t xml:space="preserve"> </w:t>
      </w:r>
      <w:r>
        <w:t>(słownie:). Niniejsza kwota wyczerpuje całość roszczeń Dostawcy z tytułu umowy.</w:t>
      </w:r>
    </w:p>
    <w:p w14:paraId="5277CBAC" w14:textId="77777777" w:rsidR="002157E9" w:rsidRDefault="000323ED" w:rsidP="0048262E">
      <w:pPr>
        <w:pStyle w:val="Akapitzlist"/>
        <w:numPr>
          <w:ilvl w:val="0"/>
          <w:numId w:val="13"/>
        </w:numPr>
        <w:ind w:left="284" w:hanging="284"/>
        <w:jc w:val="both"/>
      </w:pPr>
      <w:r>
        <w:t>Zapłata ceny, o której mowa w ust.</w:t>
      </w:r>
      <w:r w:rsidR="002157E9">
        <w:t xml:space="preserve"> </w:t>
      </w:r>
      <w:r>
        <w:t xml:space="preserve">1 nastąpi przelewem w terminie </w:t>
      </w:r>
      <w:r w:rsidR="00F369F5" w:rsidRPr="0048262E">
        <w:t>21</w:t>
      </w:r>
      <w:r>
        <w:t xml:space="preserve"> dni, licząc od dnia </w:t>
      </w:r>
      <w:r w:rsidR="00F37AB7">
        <w:t>podpisania bezusterkowego protokołu odbioru sprzęt</w:t>
      </w:r>
      <w:r w:rsidR="00F369F5">
        <w:t>u</w:t>
      </w:r>
      <w:r>
        <w:t xml:space="preserve"> oraz otrzymania przez </w:t>
      </w:r>
      <w:r w:rsidRPr="002157E9">
        <w:rPr>
          <w:bCs/>
        </w:rPr>
        <w:t xml:space="preserve">Zamawiającego poprawnie wystawionej za dostarczony Sprzęt </w:t>
      </w:r>
      <w:r>
        <w:t xml:space="preserve"> faktury.</w:t>
      </w:r>
    </w:p>
    <w:p w14:paraId="58CD64DE" w14:textId="77777777" w:rsidR="0048262E" w:rsidRDefault="00377687" w:rsidP="0048262E">
      <w:pPr>
        <w:pStyle w:val="Akapitzlist"/>
        <w:numPr>
          <w:ilvl w:val="0"/>
          <w:numId w:val="13"/>
        </w:numPr>
        <w:ind w:left="284" w:hanging="284"/>
        <w:jc w:val="both"/>
      </w:pPr>
      <w:r>
        <w:t>Wynagro</w:t>
      </w:r>
      <w:r w:rsidR="00F369F5">
        <w:t>dzenie ma charakter ryczałtowy</w:t>
      </w:r>
      <w:r>
        <w:t xml:space="preserve"> i nie podlega  podwyższeniu z jakiegokolwiek tytułu.</w:t>
      </w:r>
    </w:p>
    <w:p w14:paraId="5AA37B41" w14:textId="77777777" w:rsidR="000323ED" w:rsidRDefault="00F369F5" w:rsidP="0048262E">
      <w:pPr>
        <w:pStyle w:val="Akapitzlist"/>
        <w:numPr>
          <w:ilvl w:val="0"/>
          <w:numId w:val="13"/>
        </w:numPr>
        <w:ind w:left="284" w:hanging="284"/>
        <w:jc w:val="both"/>
      </w:pPr>
      <w:r>
        <w:t>Wykonawca wyraża zgodę</w:t>
      </w:r>
      <w:r w:rsidR="0088171A">
        <w:t xml:space="preserve">  na dokonywanie zapłaty metodą podzielonej płatności , tzw. </w:t>
      </w:r>
      <w:proofErr w:type="spellStart"/>
      <w:r w:rsidR="0088171A">
        <w:t>split</w:t>
      </w:r>
      <w:proofErr w:type="spellEnd"/>
      <w:r w:rsidR="0088171A">
        <w:t xml:space="preserve"> </w:t>
      </w:r>
      <w:proofErr w:type="spellStart"/>
      <w:r w:rsidR="0088171A">
        <w:t>payment</w:t>
      </w:r>
      <w:proofErr w:type="spellEnd"/>
      <w:r w:rsidR="0088171A">
        <w:t>.</w:t>
      </w:r>
    </w:p>
    <w:p w14:paraId="4CBC47F3" w14:textId="77777777" w:rsidR="00676DA4" w:rsidRPr="0048262E" w:rsidRDefault="00676DA4" w:rsidP="0048262E">
      <w:pPr>
        <w:pStyle w:val="Akapitzlist"/>
        <w:numPr>
          <w:ilvl w:val="0"/>
          <w:numId w:val="13"/>
        </w:numPr>
        <w:ind w:left="284" w:hanging="284"/>
        <w:jc w:val="both"/>
      </w:pPr>
      <w:r w:rsidRPr="0048262E">
        <w:t>Fakturę należy wystawić zgodnie z zapisami:</w:t>
      </w:r>
    </w:p>
    <w:p w14:paraId="6E211F39" w14:textId="77777777" w:rsidR="0048262E" w:rsidRPr="0048262E" w:rsidRDefault="0048262E" w:rsidP="0048262E">
      <w:pPr>
        <w:ind w:left="284"/>
        <w:jc w:val="both"/>
      </w:pPr>
      <w:r w:rsidRPr="0048262E">
        <w:t>Nabywca</w:t>
      </w:r>
      <w:r>
        <w:t>:</w:t>
      </w:r>
    </w:p>
    <w:p w14:paraId="07B7C7C5" w14:textId="77777777" w:rsidR="00676DA4" w:rsidRPr="0048262E" w:rsidRDefault="00676DA4" w:rsidP="0048262E">
      <w:pPr>
        <w:ind w:left="284"/>
        <w:jc w:val="both"/>
      </w:pPr>
      <w:r w:rsidRPr="0048262E">
        <w:t xml:space="preserve">Powiat Otwocki </w:t>
      </w:r>
    </w:p>
    <w:p w14:paraId="30777FFF" w14:textId="77777777" w:rsidR="00676DA4" w:rsidRPr="0048262E" w:rsidRDefault="003C3AB4" w:rsidP="003C3AB4">
      <w:pPr>
        <w:ind w:left="284"/>
        <w:jc w:val="both"/>
      </w:pPr>
      <w:r w:rsidRPr="0048262E">
        <w:t>u</w:t>
      </w:r>
      <w:r w:rsidR="00676DA4" w:rsidRPr="0048262E">
        <w:t xml:space="preserve">l. Górna </w:t>
      </w:r>
      <w:r w:rsidRPr="0048262E">
        <w:t>13</w:t>
      </w:r>
    </w:p>
    <w:p w14:paraId="737632A6" w14:textId="77777777" w:rsidR="003C3AB4" w:rsidRPr="0048262E" w:rsidRDefault="003C3AB4" w:rsidP="003C3AB4">
      <w:pPr>
        <w:ind w:left="284"/>
        <w:jc w:val="both"/>
      </w:pPr>
      <w:r w:rsidRPr="0048262E">
        <w:t>05-430 Otwock</w:t>
      </w:r>
    </w:p>
    <w:p w14:paraId="1882026B" w14:textId="77777777" w:rsidR="003C3AB4" w:rsidRPr="0048262E" w:rsidRDefault="003C3AB4" w:rsidP="003C3AB4">
      <w:pPr>
        <w:ind w:left="284"/>
        <w:jc w:val="both"/>
      </w:pPr>
      <w:r w:rsidRPr="0048262E">
        <w:t>NIP: 532-20-08-671</w:t>
      </w:r>
    </w:p>
    <w:p w14:paraId="4EA37CF1" w14:textId="77777777" w:rsidR="009A5CA7" w:rsidRDefault="009A5CA7" w:rsidP="000323ED">
      <w:pPr>
        <w:ind w:left="284" w:hanging="284"/>
        <w:jc w:val="both"/>
      </w:pPr>
    </w:p>
    <w:p w14:paraId="70FCFA9F" w14:textId="77777777" w:rsidR="000323ED" w:rsidRDefault="000323ED" w:rsidP="000323ED">
      <w:pPr>
        <w:jc w:val="center"/>
        <w:rPr>
          <w:bCs/>
        </w:rPr>
      </w:pPr>
      <w:r>
        <w:rPr>
          <w:bCs/>
        </w:rPr>
        <w:t>§ 4</w:t>
      </w:r>
    </w:p>
    <w:p w14:paraId="34279422" w14:textId="77777777" w:rsidR="009A5CA7" w:rsidRPr="00860CF0" w:rsidRDefault="001A7E53" w:rsidP="009A5CA7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 w:rsidRPr="002157E9">
        <w:rPr>
          <w:bCs/>
        </w:rPr>
        <w:t xml:space="preserve">Wykonawca </w:t>
      </w:r>
      <w:r w:rsidR="000323ED">
        <w:t xml:space="preserve">udziela </w:t>
      </w:r>
      <w:r w:rsidR="000323ED" w:rsidRPr="002157E9">
        <w:rPr>
          <w:bCs/>
        </w:rPr>
        <w:t xml:space="preserve">Zamawiającemu </w:t>
      </w:r>
      <w:r w:rsidR="0048262E" w:rsidRPr="002157E9">
        <w:rPr>
          <w:bCs/>
        </w:rPr>
        <w:t xml:space="preserve"> ….. miesięcznej </w:t>
      </w:r>
      <w:r w:rsidR="000323ED">
        <w:t xml:space="preserve">gwarancji </w:t>
      </w:r>
      <w:r w:rsidR="00B918D7">
        <w:t xml:space="preserve">na przedmiot zamówienia, </w:t>
      </w:r>
      <w:r w:rsidR="0048262E">
        <w:t xml:space="preserve">liczonej od daty </w:t>
      </w:r>
      <w:r w:rsidR="00025139">
        <w:t>podpis</w:t>
      </w:r>
      <w:r w:rsidR="0048262E">
        <w:t>ania bezusterkowego protokołu  o</w:t>
      </w:r>
      <w:r w:rsidR="00025139">
        <w:t>dbioru przedmiotu Umowy.</w:t>
      </w:r>
    </w:p>
    <w:p w14:paraId="6D6AA541" w14:textId="77777777" w:rsidR="007469D9" w:rsidRDefault="007469D9" w:rsidP="000323ED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 xml:space="preserve">Okres rękojmi będzie obowiązywał  zgodnie z </w:t>
      </w:r>
      <w:r w:rsidR="002157E9">
        <w:t>K</w:t>
      </w:r>
      <w:r>
        <w:t>odeksem cywilnym.</w:t>
      </w:r>
    </w:p>
    <w:p w14:paraId="2F52A4B4" w14:textId="77777777" w:rsidR="007469D9" w:rsidRDefault="002157E9" w:rsidP="000323ED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>Odpowiedzialność</w:t>
      </w:r>
      <w:r w:rsidR="007469D9">
        <w:t xml:space="preserve"> z tytułu gwarancji, jakości obejmuje zaró</w:t>
      </w:r>
      <w:r w:rsidR="001A7E53">
        <w:t>w</w:t>
      </w:r>
      <w:r>
        <w:t>no wady powstałe z przyczyn tkwiących</w:t>
      </w:r>
      <w:r w:rsidR="007469D9">
        <w:t xml:space="preserve"> w sprzęcie i oprogramowaniu </w:t>
      </w:r>
      <w:r w:rsidR="001A7E53">
        <w:t xml:space="preserve">objętym przedmiotem umowy  w chwili jego odbioru przez Zamawiającego, jak  </w:t>
      </w:r>
      <w:r w:rsidR="00F369F5">
        <w:t xml:space="preserve">i wszelkie  inne wady fizyczne </w:t>
      </w:r>
      <w:r>
        <w:t>urządzeń</w:t>
      </w:r>
      <w:r w:rsidR="001A7E53">
        <w:t xml:space="preserve"> i oprogramowania, powstałe z przyczyn, za które Wykonawca lub inny gwarant ponosi odpowiedzialność.</w:t>
      </w:r>
    </w:p>
    <w:p w14:paraId="10854B0F" w14:textId="77777777" w:rsidR="000323ED" w:rsidRDefault="000323ED" w:rsidP="000323ED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>Okres gwarancji ulega wydłużeniu o czas usunięcia wad lub dostarczenia nowego Sprzętu.</w:t>
      </w:r>
    </w:p>
    <w:p w14:paraId="649D44BB" w14:textId="77777777" w:rsidR="000323ED" w:rsidRDefault="000323ED" w:rsidP="000323ED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 xml:space="preserve">Odpowiedzialność gwarancyjna </w:t>
      </w:r>
      <w:r w:rsidR="006D3480">
        <w:rPr>
          <w:bCs/>
        </w:rPr>
        <w:t>Wykonawcy</w:t>
      </w:r>
      <w:r w:rsidR="000329BC">
        <w:rPr>
          <w:bCs/>
        </w:rPr>
        <w:t xml:space="preserve"> o</w:t>
      </w:r>
      <w:r>
        <w:t>bejmuje bezp</w:t>
      </w:r>
      <w:r w:rsidR="002157E9">
        <w:t>łatne naprawy uszkodzeń lub wad</w:t>
      </w:r>
      <w:r>
        <w:t xml:space="preserve"> uniemożliwiających eksploatację sprzętu, zgodnie z jego przeznaczeniem lub wymianę uszkodzonego  przedmiotu. Jeżeli sprzętu nie da się naprawić </w:t>
      </w:r>
      <w:r w:rsidR="00DB79D1">
        <w:t>Wykonawca</w:t>
      </w:r>
      <w:r>
        <w:t xml:space="preserve"> zobowiązuje się do dostarczenia nowego w miejsce uszkodzonego.</w:t>
      </w:r>
    </w:p>
    <w:p w14:paraId="0062A250" w14:textId="77777777" w:rsidR="000323ED" w:rsidRDefault="000323ED" w:rsidP="000323ED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 xml:space="preserve">Naprawy gwarancyjne wykonane będą przez </w:t>
      </w:r>
      <w:r w:rsidR="00DB79D1">
        <w:t>Wykonawcę</w:t>
      </w:r>
      <w:r>
        <w:t xml:space="preserve"> w ciągu </w:t>
      </w:r>
      <w:r w:rsidR="007469D9">
        <w:t xml:space="preserve">14 dni </w:t>
      </w:r>
      <w:r>
        <w:t xml:space="preserve">od chwili zgłoszenia uszkodzenia lub wad do </w:t>
      </w:r>
      <w:r w:rsidR="00DB79D1">
        <w:t>Wykonawcy</w:t>
      </w:r>
      <w:r>
        <w:t>. Zgłoszenie uszkodzenia lub wady może nastąpić telefonicznie, faxem lub drogą elektroniczną.</w:t>
      </w:r>
    </w:p>
    <w:p w14:paraId="62F98B83" w14:textId="77777777" w:rsidR="000323ED" w:rsidRDefault="000323ED" w:rsidP="000323ED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 xml:space="preserve">W razie niewykonania przez serwis </w:t>
      </w:r>
      <w:r w:rsidR="007469D9">
        <w:t>Wykonawcy</w:t>
      </w:r>
      <w:r w:rsidR="002157E9">
        <w:t xml:space="preserve"> roszczeń z tytułu rękojmi w ustawowym terminie lub</w:t>
      </w:r>
      <w:r w:rsidR="007469D9">
        <w:t xml:space="preserve"> </w:t>
      </w:r>
      <w:r>
        <w:t xml:space="preserve">naprawy gwarancyjnej w terminie określonym w ust. </w:t>
      </w:r>
      <w:r w:rsidR="002157E9">
        <w:t>6</w:t>
      </w:r>
      <w:r w:rsidR="007469D9">
        <w:t xml:space="preserve"> </w:t>
      </w:r>
      <w:r>
        <w:t xml:space="preserve"> </w:t>
      </w:r>
      <w:r w:rsidR="007469D9">
        <w:t xml:space="preserve">Wykonawca </w:t>
      </w:r>
      <w:r>
        <w:t xml:space="preserve"> zapłaci Zamawiającemu, karę umowną w wysokości  0,</w:t>
      </w:r>
      <w:r w:rsidR="006A2B13">
        <w:t>5</w:t>
      </w:r>
      <w:r>
        <w:t>% ceny brutto określonej w §3 ust. 1 za każdy rozpoczęty roboczy dzień opóźnienia.</w:t>
      </w:r>
    </w:p>
    <w:p w14:paraId="1A6A0021" w14:textId="77777777" w:rsidR="000323ED" w:rsidRDefault="000323ED" w:rsidP="000323ED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 xml:space="preserve">Do przedmiotu umowy </w:t>
      </w:r>
      <w:r w:rsidR="007469D9">
        <w:t xml:space="preserve">wykonawca </w:t>
      </w:r>
      <w:r>
        <w:t xml:space="preserve"> dołącza kartę gwarancyjną.</w:t>
      </w:r>
      <w:r w:rsidR="002157E9">
        <w:t xml:space="preserve"> Okres gwarancji rozpoczyna się z dniem wydania karty gwarancyjnej.</w:t>
      </w:r>
    </w:p>
    <w:p w14:paraId="6F93A430" w14:textId="77777777" w:rsidR="000323ED" w:rsidRDefault="000323ED" w:rsidP="000323ED">
      <w:pPr>
        <w:ind w:left="360"/>
        <w:jc w:val="both"/>
      </w:pPr>
    </w:p>
    <w:p w14:paraId="0E0EBA1B" w14:textId="77777777" w:rsidR="000323ED" w:rsidRDefault="000323ED" w:rsidP="000323ED">
      <w:pPr>
        <w:jc w:val="center"/>
        <w:rPr>
          <w:bCs/>
        </w:rPr>
      </w:pPr>
      <w:r>
        <w:rPr>
          <w:bCs/>
        </w:rPr>
        <w:t>§ 5</w:t>
      </w:r>
    </w:p>
    <w:p w14:paraId="66064A3D" w14:textId="77777777" w:rsidR="000323ED" w:rsidRDefault="000323ED" w:rsidP="0048262E">
      <w:pPr>
        <w:jc w:val="both"/>
      </w:pPr>
      <w:r>
        <w:t xml:space="preserve">W razie niewykonania lub nienależytego  wykonania umowy </w:t>
      </w:r>
      <w:r w:rsidR="00830B36">
        <w:t xml:space="preserve">Wykonawca </w:t>
      </w:r>
      <w:r>
        <w:t>zobowiązuje się zapłacić Zamawiającemu kary umowne:</w:t>
      </w:r>
    </w:p>
    <w:p w14:paraId="1A5AFB5A" w14:textId="77777777" w:rsidR="000323ED" w:rsidRDefault="000323ED" w:rsidP="000323ED">
      <w:pPr>
        <w:numPr>
          <w:ilvl w:val="3"/>
          <w:numId w:val="2"/>
        </w:numPr>
        <w:jc w:val="both"/>
      </w:pPr>
      <w:r>
        <w:t xml:space="preserve">w wysokości </w:t>
      </w:r>
      <w:r w:rsidR="00830B36" w:rsidRPr="00200B38">
        <w:t>2</w:t>
      </w:r>
      <w:r w:rsidRPr="00200B38">
        <w:t>0</w:t>
      </w:r>
      <w:r>
        <w:t xml:space="preserve">% ceny brutto określonej w § 3 ust. 1 gdy Zamawiający odstąpi od umowy z powodu okoliczności, za które odpowiada </w:t>
      </w:r>
      <w:r w:rsidR="006D3480">
        <w:t xml:space="preserve">Wykonawca </w:t>
      </w:r>
    </w:p>
    <w:p w14:paraId="2F696278" w14:textId="77777777" w:rsidR="00830B36" w:rsidRDefault="000329BC" w:rsidP="000323ED">
      <w:pPr>
        <w:numPr>
          <w:ilvl w:val="3"/>
          <w:numId w:val="2"/>
        </w:numPr>
        <w:jc w:val="both"/>
      </w:pPr>
      <w:r>
        <w:t xml:space="preserve"> </w:t>
      </w:r>
      <w:r w:rsidR="00830B36">
        <w:t xml:space="preserve">w wysokości </w:t>
      </w:r>
      <w:r w:rsidR="00830B36" w:rsidRPr="00200B38">
        <w:t>20%</w:t>
      </w:r>
      <w:r w:rsidR="00830B36">
        <w:t xml:space="preserve">  ceny brutto określonej w § 3 ust. 1 w przypadku odstąpienia  od umowy</w:t>
      </w:r>
      <w:r>
        <w:t xml:space="preserve"> przez </w:t>
      </w:r>
      <w:r w:rsidR="00F369F5">
        <w:t xml:space="preserve"> Wykonawcę</w:t>
      </w:r>
    </w:p>
    <w:p w14:paraId="78F366F6" w14:textId="77777777" w:rsidR="000323ED" w:rsidRDefault="000323ED" w:rsidP="000323ED">
      <w:pPr>
        <w:numPr>
          <w:ilvl w:val="3"/>
          <w:numId w:val="2"/>
        </w:numPr>
        <w:tabs>
          <w:tab w:val="num" w:pos="284"/>
        </w:tabs>
        <w:ind w:left="284" w:hanging="142"/>
        <w:jc w:val="both"/>
      </w:pPr>
      <w:r>
        <w:t xml:space="preserve">w wysokości </w:t>
      </w:r>
      <w:r w:rsidRPr="00200B38">
        <w:t>0,</w:t>
      </w:r>
      <w:r w:rsidR="006D3480" w:rsidRPr="00200B38">
        <w:t>2</w:t>
      </w:r>
      <w:r w:rsidRPr="00200B38">
        <w:t xml:space="preserve">% </w:t>
      </w:r>
      <w:r>
        <w:t xml:space="preserve">ceny brutto określonej w § 3 ust. 1 za niewykonanie przedmiotu umowy w terminie </w:t>
      </w:r>
      <w:r w:rsidR="00C561E9">
        <w:t>określonym w § 1 ust. 7</w:t>
      </w:r>
      <w:r>
        <w:t>, za każdy rozpoczęty dzień opóźnienia.</w:t>
      </w:r>
    </w:p>
    <w:p w14:paraId="2CC1F59D" w14:textId="77777777" w:rsidR="000323ED" w:rsidRDefault="000323ED" w:rsidP="000323ED">
      <w:pPr>
        <w:jc w:val="both"/>
        <w:rPr>
          <w:bCs/>
        </w:rPr>
      </w:pPr>
    </w:p>
    <w:p w14:paraId="27F84075" w14:textId="77777777" w:rsidR="000323ED" w:rsidRDefault="000323ED" w:rsidP="000323ED">
      <w:pPr>
        <w:jc w:val="center"/>
        <w:rPr>
          <w:bCs/>
        </w:rPr>
      </w:pPr>
      <w:r>
        <w:rPr>
          <w:bCs/>
        </w:rPr>
        <w:t>§ 6</w:t>
      </w:r>
    </w:p>
    <w:p w14:paraId="79CD99B9" w14:textId="77777777" w:rsidR="006A2B13" w:rsidRPr="00200B38" w:rsidRDefault="006A2B13" w:rsidP="000672CC">
      <w:pPr>
        <w:pStyle w:val="Akapitzlist"/>
        <w:numPr>
          <w:ilvl w:val="6"/>
          <w:numId w:val="2"/>
        </w:numPr>
        <w:tabs>
          <w:tab w:val="clear" w:pos="5040"/>
          <w:tab w:val="num" w:pos="284"/>
        </w:tabs>
        <w:ind w:left="284" w:hanging="284"/>
        <w:jc w:val="both"/>
        <w:rPr>
          <w:bCs/>
        </w:rPr>
      </w:pPr>
      <w:r w:rsidRPr="00200B38">
        <w:rPr>
          <w:bCs/>
        </w:rPr>
        <w:t>Każda ze stron umowy zostanie zwolniona całkowicie lub w części ze swych zobowiąza</w:t>
      </w:r>
      <w:r w:rsidR="004D7ADB" w:rsidRPr="00200B38">
        <w:rPr>
          <w:bCs/>
        </w:rPr>
        <w:t>ń</w:t>
      </w:r>
      <w:r w:rsidRPr="00200B38">
        <w:rPr>
          <w:bCs/>
        </w:rPr>
        <w:t xml:space="preserve"> w przypadku odpowiednio udokumentowanego zadziałania siły wyższej. Przez sił</w:t>
      </w:r>
      <w:r w:rsidR="004D7ADB" w:rsidRPr="00200B38">
        <w:rPr>
          <w:bCs/>
        </w:rPr>
        <w:t>ę</w:t>
      </w:r>
      <w:r w:rsidRPr="00200B38">
        <w:rPr>
          <w:bCs/>
        </w:rPr>
        <w:t xml:space="preserve"> wyższą rozumie się w szczególności: strajki, klęski żywiołowe, zamieszki, woj</w:t>
      </w:r>
      <w:r w:rsidR="004D7ADB" w:rsidRPr="00200B38">
        <w:rPr>
          <w:bCs/>
        </w:rPr>
        <w:t>n</w:t>
      </w:r>
      <w:r w:rsidR="00F369F5" w:rsidRPr="00200B38">
        <w:rPr>
          <w:bCs/>
        </w:rPr>
        <w:t>ę</w:t>
      </w:r>
      <w:r w:rsidR="004D7ADB" w:rsidRPr="00200B38">
        <w:rPr>
          <w:bCs/>
        </w:rPr>
        <w:t>, zmianę przepisów celnych, decyzje rządowe utrudniające lub uniemożliwiające wykonanie umowy, itp.</w:t>
      </w:r>
    </w:p>
    <w:p w14:paraId="5F8F4A83" w14:textId="77777777" w:rsidR="007A6319" w:rsidRPr="00200B38" w:rsidRDefault="004D7ADB" w:rsidP="00F369F5">
      <w:pPr>
        <w:pStyle w:val="Akapitzlist"/>
        <w:numPr>
          <w:ilvl w:val="6"/>
          <w:numId w:val="2"/>
        </w:numPr>
        <w:tabs>
          <w:tab w:val="clear" w:pos="5040"/>
          <w:tab w:val="num" w:pos="284"/>
        </w:tabs>
        <w:ind w:left="284" w:hanging="284"/>
        <w:jc w:val="both"/>
        <w:rPr>
          <w:bCs/>
        </w:rPr>
      </w:pPr>
      <w:r w:rsidRPr="00200B38">
        <w:rPr>
          <w:bCs/>
        </w:rPr>
        <w:t>W przypadku zadziałania siły wyższej strony niezwłocznie zawiadomią stronę  przeciwną, przekazując jej  wszystkie związane  z tym informacje. Jeżeli realizacja umowy jest niemożliwa w powodów wystąpienia siły wyższej  przez zbyt długi okres, strony dołożą wszelkich starań  w celu ustanowienia nowych terminów realizacji</w:t>
      </w:r>
      <w:r w:rsidR="00F369F5" w:rsidRPr="00200B38">
        <w:rPr>
          <w:bCs/>
        </w:rPr>
        <w:t>.</w:t>
      </w:r>
    </w:p>
    <w:p w14:paraId="172A6A9E" w14:textId="77777777" w:rsidR="007A6319" w:rsidRPr="00413691" w:rsidRDefault="007A6319" w:rsidP="004D7ADB">
      <w:pPr>
        <w:pStyle w:val="Akapitzlist"/>
        <w:numPr>
          <w:ilvl w:val="6"/>
          <w:numId w:val="2"/>
        </w:numPr>
        <w:tabs>
          <w:tab w:val="clear" w:pos="5040"/>
          <w:tab w:val="num" w:pos="284"/>
        </w:tabs>
        <w:ind w:left="284" w:hanging="284"/>
        <w:jc w:val="both"/>
        <w:rPr>
          <w:bCs/>
          <w:color w:val="C00000"/>
        </w:rPr>
      </w:pPr>
      <w:r w:rsidRPr="00413691">
        <w:rPr>
          <w:bCs/>
        </w:rPr>
        <w:t>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okolicznościach.</w:t>
      </w:r>
    </w:p>
    <w:p w14:paraId="5148FFDF" w14:textId="77777777" w:rsidR="004D7ADB" w:rsidRDefault="004D7ADB" w:rsidP="00413691">
      <w:pPr>
        <w:ind w:firstLine="284"/>
        <w:jc w:val="both"/>
        <w:rPr>
          <w:bCs/>
        </w:rPr>
      </w:pPr>
      <w:r>
        <w:rPr>
          <w:bCs/>
        </w:rPr>
        <w:t>Zamawiający  dopuszcza zmiany mowy, a  w szczególności:</w:t>
      </w:r>
    </w:p>
    <w:p w14:paraId="788CEAFF" w14:textId="77777777" w:rsidR="004D7ADB" w:rsidRDefault="004D7ADB" w:rsidP="00413691">
      <w:pPr>
        <w:ind w:left="284"/>
        <w:jc w:val="both"/>
        <w:rPr>
          <w:bCs/>
        </w:rPr>
      </w:pPr>
      <w:r>
        <w:rPr>
          <w:bCs/>
        </w:rPr>
        <w:lastRenderedPageBreak/>
        <w:t>- zmian</w:t>
      </w:r>
      <w:r w:rsidR="00B92C98">
        <w:rPr>
          <w:bCs/>
        </w:rPr>
        <w:t xml:space="preserve">ę </w:t>
      </w:r>
      <w:r>
        <w:rPr>
          <w:bCs/>
        </w:rPr>
        <w:t xml:space="preserve"> dostarczanego  sprzętu za zgod</w:t>
      </w:r>
      <w:r w:rsidR="009479BB">
        <w:rPr>
          <w:bCs/>
        </w:rPr>
        <w:t>ą</w:t>
      </w:r>
      <w:r>
        <w:rPr>
          <w:bCs/>
        </w:rPr>
        <w:t xml:space="preserve"> Zamawiającego  na sprzęt</w:t>
      </w:r>
      <w:r w:rsidR="00B92C98">
        <w:rPr>
          <w:bCs/>
        </w:rPr>
        <w:t xml:space="preserve"> </w:t>
      </w:r>
      <w:r>
        <w:rPr>
          <w:bCs/>
        </w:rPr>
        <w:t xml:space="preserve"> </w:t>
      </w:r>
      <w:r w:rsidR="009479BB">
        <w:rPr>
          <w:bCs/>
        </w:rPr>
        <w:t xml:space="preserve"> o parametrach wyższych niż  zaoferowany w złożonej ofercie, pod warunkiem  że cena nie ulegnie podwyższeniu.</w:t>
      </w:r>
    </w:p>
    <w:p w14:paraId="5120226F" w14:textId="77777777" w:rsidR="00025139" w:rsidRPr="00413691" w:rsidRDefault="00025139" w:rsidP="00413691">
      <w:pPr>
        <w:pStyle w:val="Akapitzlist"/>
        <w:numPr>
          <w:ilvl w:val="6"/>
          <w:numId w:val="2"/>
        </w:numPr>
        <w:tabs>
          <w:tab w:val="clear" w:pos="5040"/>
          <w:tab w:val="num" w:pos="284"/>
        </w:tabs>
        <w:ind w:left="284" w:hanging="284"/>
        <w:jc w:val="both"/>
        <w:rPr>
          <w:bCs/>
        </w:rPr>
      </w:pPr>
      <w:r w:rsidRPr="00413691">
        <w:rPr>
          <w:bCs/>
        </w:rPr>
        <w:t>Zamawiającemu przysługuje prawo odstąpienia od umowy lub jej wypowiedzenia ze skutkiem natychmiastowym, w przypadku  niewykonania lub ni</w:t>
      </w:r>
      <w:r w:rsidR="00666C6B" w:rsidRPr="00413691">
        <w:rPr>
          <w:bCs/>
        </w:rPr>
        <w:t>e</w:t>
      </w:r>
      <w:r w:rsidRPr="00413691">
        <w:rPr>
          <w:bCs/>
        </w:rPr>
        <w:t>należytego wykonania umowy</w:t>
      </w:r>
      <w:r w:rsidR="004D7ADB" w:rsidRPr="00413691">
        <w:rPr>
          <w:bCs/>
        </w:rPr>
        <w:t>.</w:t>
      </w:r>
      <w:r w:rsidR="00342341" w:rsidRPr="00413691">
        <w:rPr>
          <w:bCs/>
        </w:rPr>
        <w:t xml:space="preserve"> Prawo odstąpienia  może być  wykonane najpóźniej  w ciągu 30 dni od zaistnienia zdarzenia stanowiącego podstawę  odstąpienia od umowy</w:t>
      </w:r>
      <w:r w:rsidR="00413691" w:rsidRPr="00413691">
        <w:rPr>
          <w:bCs/>
        </w:rPr>
        <w:t>.</w:t>
      </w:r>
    </w:p>
    <w:p w14:paraId="58D5E872" w14:textId="77777777" w:rsidR="000323ED" w:rsidRPr="00413691" w:rsidRDefault="000323ED" w:rsidP="004D7ADB">
      <w:pPr>
        <w:pStyle w:val="Akapitzlist"/>
        <w:numPr>
          <w:ilvl w:val="6"/>
          <w:numId w:val="2"/>
        </w:numPr>
        <w:tabs>
          <w:tab w:val="clear" w:pos="5040"/>
          <w:tab w:val="num" w:pos="284"/>
        </w:tabs>
        <w:ind w:left="284" w:hanging="284"/>
        <w:jc w:val="both"/>
        <w:rPr>
          <w:bCs/>
          <w:color w:val="C00000"/>
        </w:rPr>
      </w:pPr>
      <w:r>
        <w:t xml:space="preserve">Wszelkie zmiany i uzupełnienia postanowień niniejszej umowy mogą być dokonane wyłącznie za zgodą obydwu stron w formie pisemnego aneksu do umowy, podpisanego przez </w:t>
      </w:r>
      <w:r w:rsidR="0088171A" w:rsidRPr="00413691">
        <w:rPr>
          <w:bCs/>
        </w:rPr>
        <w:t xml:space="preserve">Wykonawcy </w:t>
      </w:r>
      <w:r>
        <w:t xml:space="preserve"> i </w:t>
      </w:r>
      <w:r w:rsidRPr="00413691">
        <w:rPr>
          <w:bCs/>
        </w:rPr>
        <w:t xml:space="preserve">Zamawiającego </w:t>
      </w:r>
      <w:r>
        <w:t>pod rygorem nieważności.</w:t>
      </w:r>
    </w:p>
    <w:p w14:paraId="21433B60" w14:textId="77777777" w:rsidR="000323ED" w:rsidRDefault="000323ED" w:rsidP="000323ED">
      <w:pPr>
        <w:jc w:val="center"/>
        <w:rPr>
          <w:bCs/>
        </w:rPr>
      </w:pPr>
    </w:p>
    <w:p w14:paraId="2B49A32C" w14:textId="77777777" w:rsidR="000323ED" w:rsidRDefault="000323ED" w:rsidP="000323ED">
      <w:pPr>
        <w:jc w:val="center"/>
        <w:rPr>
          <w:bCs/>
        </w:rPr>
      </w:pPr>
      <w:r>
        <w:rPr>
          <w:bCs/>
        </w:rPr>
        <w:t xml:space="preserve">§ </w:t>
      </w:r>
      <w:r w:rsidR="0079589F">
        <w:rPr>
          <w:bCs/>
        </w:rPr>
        <w:t>7</w:t>
      </w:r>
    </w:p>
    <w:p w14:paraId="4305ABE5" w14:textId="77777777" w:rsidR="004D7ADB" w:rsidRDefault="004D7ADB" w:rsidP="00413691">
      <w:pPr>
        <w:jc w:val="both"/>
        <w:rPr>
          <w:bCs/>
        </w:rPr>
      </w:pPr>
      <w:r>
        <w:rPr>
          <w:bCs/>
        </w:rPr>
        <w:t>Zamawiający nie wyraża zgody na przeniesienie wierzytelności wynikającej z niniejszej umowy na osobę trzecią.</w:t>
      </w:r>
    </w:p>
    <w:p w14:paraId="4BA05305" w14:textId="77777777" w:rsidR="004D7ADB" w:rsidRDefault="004D7ADB" w:rsidP="004D7ADB">
      <w:pPr>
        <w:rPr>
          <w:bCs/>
        </w:rPr>
      </w:pPr>
    </w:p>
    <w:p w14:paraId="609DD70F" w14:textId="77777777" w:rsidR="004D7ADB" w:rsidRDefault="004D7ADB" w:rsidP="00413691">
      <w:pPr>
        <w:jc w:val="center"/>
        <w:rPr>
          <w:bCs/>
        </w:rPr>
      </w:pPr>
      <w:r>
        <w:rPr>
          <w:bCs/>
        </w:rPr>
        <w:t xml:space="preserve">§ </w:t>
      </w:r>
      <w:r w:rsidR="0079589F">
        <w:rPr>
          <w:bCs/>
        </w:rPr>
        <w:t>8</w:t>
      </w:r>
    </w:p>
    <w:p w14:paraId="22503809" w14:textId="77777777" w:rsidR="000323ED" w:rsidRDefault="000323ED" w:rsidP="00F369F5">
      <w:pPr>
        <w:pStyle w:val="Tekstpodstawowy"/>
        <w:jc w:val="both"/>
        <w:rPr>
          <w:sz w:val="24"/>
        </w:rPr>
      </w:pPr>
      <w:r>
        <w:rPr>
          <w:sz w:val="24"/>
        </w:rPr>
        <w:t>W sprawach nieuregulowanych niniejszą umową mają zastosowanie właściwe przepisy Kodeksu cywilnego.</w:t>
      </w:r>
    </w:p>
    <w:p w14:paraId="7A828616" w14:textId="77777777" w:rsidR="000323ED" w:rsidRDefault="000323ED" w:rsidP="000323ED">
      <w:pPr>
        <w:jc w:val="center"/>
        <w:rPr>
          <w:bCs/>
        </w:rPr>
      </w:pPr>
    </w:p>
    <w:p w14:paraId="7C5EEB81" w14:textId="77777777" w:rsidR="000323ED" w:rsidRPr="00F369F5" w:rsidRDefault="000323ED" w:rsidP="00F369F5">
      <w:pPr>
        <w:jc w:val="center"/>
        <w:rPr>
          <w:bCs/>
        </w:rPr>
      </w:pPr>
      <w:r>
        <w:rPr>
          <w:bCs/>
        </w:rPr>
        <w:t xml:space="preserve">§ </w:t>
      </w:r>
      <w:r w:rsidR="0079589F">
        <w:rPr>
          <w:bCs/>
        </w:rPr>
        <w:t>9</w:t>
      </w:r>
    </w:p>
    <w:p w14:paraId="607DBB42" w14:textId="77777777" w:rsidR="000323ED" w:rsidRDefault="000323ED" w:rsidP="00F369F5">
      <w:pPr>
        <w:jc w:val="both"/>
      </w:pPr>
      <w:r>
        <w:t>Sprawy sporne, jakie mogą ewentualnie wyniknąć w trakcie realizacji postanowień umowy, podlegają rozpatrzeniu przez właściwy sąd według miejsca siedziby Zamawiającego.</w:t>
      </w:r>
    </w:p>
    <w:p w14:paraId="5285B582" w14:textId="77777777" w:rsidR="000323ED" w:rsidRDefault="000323ED" w:rsidP="000323ED">
      <w:pPr>
        <w:jc w:val="both"/>
      </w:pPr>
    </w:p>
    <w:p w14:paraId="6E911098" w14:textId="77777777" w:rsidR="000323ED" w:rsidRDefault="000323ED" w:rsidP="000323ED">
      <w:pPr>
        <w:jc w:val="center"/>
        <w:rPr>
          <w:bCs/>
        </w:rPr>
      </w:pPr>
      <w:r>
        <w:rPr>
          <w:bCs/>
        </w:rPr>
        <w:t>§ 1</w:t>
      </w:r>
      <w:r w:rsidR="0079589F">
        <w:rPr>
          <w:bCs/>
        </w:rPr>
        <w:t>0</w:t>
      </w:r>
    </w:p>
    <w:p w14:paraId="4E36854A" w14:textId="77777777" w:rsidR="000323ED" w:rsidRPr="00830B36" w:rsidRDefault="000323ED" w:rsidP="00F369F5">
      <w:pPr>
        <w:pStyle w:val="Tekstpodstawowy"/>
        <w:rPr>
          <w:sz w:val="24"/>
        </w:rPr>
      </w:pPr>
      <w:r>
        <w:rPr>
          <w:sz w:val="24"/>
        </w:rPr>
        <w:t xml:space="preserve">Umowę sporządzono w trzech jednobrzmiących egzemplarzach, z czego dwa egzemplarze otrzymuje Zamawiający, a jeden egzemplarz otrzymuje </w:t>
      </w:r>
      <w:r w:rsidR="00830B36">
        <w:rPr>
          <w:sz w:val="24"/>
        </w:rPr>
        <w:t>Wykonawca</w:t>
      </w:r>
    </w:p>
    <w:p w14:paraId="1CA43B48" w14:textId="77777777" w:rsidR="000323ED" w:rsidRDefault="000323ED" w:rsidP="000323ED">
      <w:pPr>
        <w:pStyle w:val="Tekstpodstawowy"/>
        <w:jc w:val="both"/>
        <w:rPr>
          <w:sz w:val="24"/>
        </w:rPr>
      </w:pPr>
    </w:p>
    <w:p w14:paraId="6382F300" w14:textId="77777777" w:rsidR="000323ED" w:rsidRDefault="000323ED" w:rsidP="000323ED">
      <w:pPr>
        <w:pStyle w:val="Tekstpodstawowy"/>
        <w:jc w:val="both"/>
        <w:rPr>
          <w:bCs/>
          <w:sz w:val="24"/>
        </w:rPr>
      </w:pPr>
      <w:r>
        <w:rPr>
          <w:bCs/>
          <w:sz w:val="24"/>
        </w:rPr>
        <w:t xml:space="preserve">        </w:t>
      </w:r>
      <w:r>
        <w:rPr>
          <w:bCs/>
          <w:sz w:val="24"/>
        </w:rPr>
        <w:tab/>
      </w:r>
    </w:p>
    <w:p w14:paraId="31B12988" w14:textId="77777777" w:rsidR="000323ED" w:rsidRDefault="000323ED" w:rsidP="000323ED">
      <w:pPr>
        <w:pStyle w:val="Tekstpodstawowy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="004D7ADB">
        <w:rPr>
          <w:bCs/>
          <w:sz w:val="24"/>
        </w:rPr>
        <w:t>Wykonawca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Zamawiający</w:t>
      </w:r>
    </w:p>
    <w:p w14:paraId="74931AC6" w14:textId="77777777" w:rsidR="004D7ADB" w:rsidRDefault="004D7ADB" w:rsidP="000323ED">
      <w:pPr>
        <w:pStyle w:val="Tekstpodstawowy"/>
        <w:jc w:val="both"/>
        <w:rPr>
          <w:bCs/>
          <w:sz w:val="24"/>
        </w:rPr>
      </w:pPr>
    </w:p>
    <w:p w14:paraId="4A770C00" w14:textId="77777777" w:rsidR="004D7ADB" w:rsidRDefault="004D7ADB" w:rsidP="000323ED">
      <w:pPr>
        <w:pStyle w:val="Tekstpodstawowy"/>
        <w:jc w:val="both"/>
        <w:rPr>
          <w:bCs/>
          <w:sz w:val="24"/>
        </w:rPr>
      </w:pPr>
    </w:p>
    <w:p w14:paraId="54142F65" w14:textId="77777777" w:rsidR="004D7ADB" w:rsidRDefault="004D7ADB" w:rsidP="000323ED">
      <w:pPr>
        <w:pStyle w:val="Tekstpodstawowy"/>
        <w:jc w:val="both"/>
        <w:rPr>
          <w:bCs/>
          <w:sz w:val="24"/>
        </w:rPr>
      </w:pPr>
    </w:p>
    <w:p w14:paraId="256B15E7" w14:textId="77777777" w:rsidR="004D7ADB" w:rsidRDefault="004D7ADB" w:rsidP="000323ED">
      <w:pPr>
        <w:pStyle w:val="Tekstpodstawowy"/>
        <w:jc w:val="both"/>
        <w:rPr>
          <w:bCs/>
          <w:sz w:val="24"/>
        </w:rPr>
      </w:pPr>
    </w:p>
    <w:p w14:paraId="1833FB17" w14:textId="77777777" w:rsidR="004D7ADB" w:rsidRDefault="004D7ADB" w:rsidP="000323ED">
      <w:pPr>
        <w:pStyle w:val="Tekstpodstawowy"/>
        <w:jc w:val="both"/>
        <w:rPr>
          <w:bCs/>
          <w:sz w:val="24"/>
        </w:rPr>
      </w:pPr>
    </w:p>
    <w:p w14:paraId="1D344F5D" w14:textId="77777777" w:rsidR="004D7ADB" w:rsidRDefault="004D7ADB" w:rsidP="000323ED">
      <w:pPr>
        <w:pStyle w:val="Tekstpodstawowy"/>
        <w:jc w:val="both"/>
        <w:rPr>
          <w:bCs/>
          <w:sz w:val="24"/>
        </w:rPr>
      </w:pPr>
    </w:p>
    <w:p w14:paraId="7AD56A7D" w14:textId="77777777" w:rsidR="00F369F5" w:rsidRDefault="00F369F5" w:rsidP="000323ED">
      <w:pPr>
        <w:pStyle w:val="Tekstpodstawowy"/>
        <w:jc w:val="both"/>
        <w:rPr>
          <w:bCs/>
          <w:sz w:val="24"/>
        </w:rPr>
      </w:pPr>
    </w:p>
    <w:p w14:paraId="68633717" w14:textId="77777777" w:rsidR="00F369F5" w:rsidRDefault="00F369F5" w:rsidP="000323ED">
      <w:pPr>
        <w:pStyle w:val="Tekstpodstawowy"/>
        <w:jc w:val="both"/>
        <w:rPr>
          <w:bCs/>
          <w:sz w:val="24"/>
        </w:rPr>
      </w:pPr>
    </w:p>
    <w:p w14:paraId="41456CF5" w14:textId="77777777" w:rsidR="00F369F5" w:rsidRDefault="00F369F5" w:rsidP="000323ED">
      <w:pPr>
        <w:pStyle w:val="Tekstpodstawowy"/>
        <w:jc w:val="both"/>
        <w:rPr>
          <w:bCs/>
          <w:sz w:val="24"/>
        </w:rPr>
      </w:pPr>
    </w:p>
    <w:p w14:paraId="1F71D9A8" w14:textId="77777777" w:rsidR="00F369F5" w:rsidRDefault="00F369F5" w:rsidP="000323ED">
      <w:pPr>
        <w:pStyle w:val="Tekstpodstawowy"/>
        <w:jc w:val="both"/>
        <w:rPr>
          <w:bCs/>
          <w:sz w:val="24"/>
        </w:rPr>
      </w:pPr>
    </w:p>
    <w:p w14:paraId="6DB7D606" w14:textId="77777777" w:rsidR="00F369F5" w:rsidRDefault="00F369F5" w:rsidP="000323ED">
      <w:pPr>
        <w:pStyle w:val="Tekstpodstawowy"/>
        <w:jc w:val="both"/>
        <w:rPr>
          <w:bCs/>
          <w:sz w:val="24"/>
        </w:rPr>
      </w:pPr>
    </w:p>
    <w:p w14:paraId="409A95C5" w14:textId="77777777" w:rsidR="00F369F5" w:rsidRDefault="00F369F5" w:rsidP="000323ED">
      <w:pPr>
        <w:pStyle w:val="Tekstpodstawowy"/>
        <w:jc w:val="both"/>
        <w:rPr>
          <w:bCs/>
          <w:sz w:val="24"/>
        </w:rPr>
      </w:pPr>
    </w:p>
    <w:p w14:paraId="05708E7F" w14:textId="77777777" w:rsidR="00F369F5" w:rsidRDefault="00F369F5" w:rsidP="000323ED">
      <w:pPr>
        <w:pStyle w:val="Tekstpodstawowy"/>
        <w:jc w:val="both"/>
        <w:rPr>
          <w:bCs/>
          <w:sz w:val="24"/>
        </w:rPr>
      </w:pPr>
    </w:p>
    <w:p w14:paraId="4A174F24" w14:textId="77777777" w:rsidR="00F369F5" w:rsidRDefault="00F369F5" w:rsidP="000323ED">
      <w:pPr>
        <w:pStyle w:val="Tekstpodstawowy"/>
        <w:jc w:val="both"/>
        <w:rPr>
          <w:bCs/>
          <w:sz w:val="24"/>
        </w:rPr>
      </w:pPr>
    </w:p>
    <w:p w14:paraId="7B43E9F9" w14:textId="77777777" w:rsidR="004D7ADB" w:rsidRDefault="004D7ADB" w:rsidP="000323ED">
      <w:pPr>
        <w:pStyle w:val="Tekstpodstawowy"/>
        <w:jc w:val="both"/>
        <w:rPr>
          <w:bCs/>
          <w:sz w:val="24"/>
        </w:rPr>
      </w:pPr>
    </w:p>
    <w:p w14:paraId="5D2E1DC0" w14:textId="77777777" w:rsidR="00BF25FB" w:rsidRDefault="00BF25FB" w:rsidP="000323ED">
      <w:pPr>
        <w:pStyle w:val="Tekstpodstawowy"/>
        <w:jc w:val="both"/>
        <w:rPr>
          <w:bCs/>
          <w:sz w:val="24"/>
        </w:rPr>
      </w:pPr>
    </w:p>
    <w:p w14:paraId="4D383E51" w14:textId="77777777" w:rsidR="00BF25FB" w:rsidRDefault="00BF25FB" w:rsidP="000323ED">
      <w:pPr>
        <w:pStyle w:val="Tekstpodstawowy"/>
        <w:jc w:val="both"/>
        <w:rPr>
          <w:bCs/>
          <w:sz w:val="24"/>
        </w:rPr>
      </w:pPr>
    </w:p>
    <w:p w14:paraId="01BB9507" w14:textId="77777777" w:rsidR="00BF25FB" w:rsidRDefault="00BF25FB" w:rsidP="000323ED">
      <w:pPr>
        <w:pStyle w:val="Tekstpodstawowy"/>
        <w:jc w:val="both"/>
        <w:rPr>
          <w:bCs/>
          <w:sz w:val="24"/>
        </w:rPr>
      </w:pPr>
    </w:p>
    <w:p w14:paraId="7773E3C0" w14:textId="77777777" w:rsidR="004D7ADB" w:rsidRDefault="004D7ADB" w:rsidP="000323ED">
      <w:pPr>
        <w:pStyle w:val="Tekstpodstawowy"/>
        <w:jc w:val="both"/>
        <w:rPr>
          <w:bCs/>
          <w:sz w:val="24"/>
        </w:rPr>
      </w:pPr>
    </w:p>
    <w:p w14:paraId="33F524FA" w14:textId="77777777" w:rsidR="00413691" w:rsidRDefault="00413691" w:rsidP="00413691">
      <w:pPr>
        <w:pStyle w:val="Tekstpodstawowy"/>
        <w:jc w:val="right"/>
        <w:rPr>
          <w:sz w:val="24"/>
        </w:rPr>
      </w:pPr>
    </w:p>
    <w:p w14:paraId="5E9857C5" w14:textId="77777777" w:rsidR="008C6B1C" w:rsidRDefault="008C6B1C" w:rsidP="00413691">
      <w:pPr>
        <w:pStyle w:val="Tekstpodstawowy"/>
        <w:ind w:left="5664" w:firstLine="708"/>
        <w:jc w:val="right"/>
        <w:rPr>
          <w:sz w:val="24"/>
        </w:rPr>
      </w:pPr>
      <w:r w:rsidRPr="00D15859">
        <w:rPr>
          <w:sz w:val="24"/>
        </w:rPr>
        <w:lastRenderedPageBreak/>
        <w:t>Załącznik nr 1 do Umowy</w:t>
      </w:r>
      <w:r>
        <w:rPr>
          <w:sz w:val="24"/>
        </w:rPr>
        <w:t xml:space="preserve">                                                                                                           </w:t>
      </w:r>
      <w:r w:rsidR="00413691">
        <w:rPr>
          <w:sz w:val="24"/>
        </w:rPr>
        <w:t xml:space="preserve">               Nr       /CRU/2020/AI</w:t>
      </w:r>
    </w:p>
    <w:p w14:paraId="156C0F50" w14:textId="77777777" w:rsidR="003F3330" w:rsidRDefault="003F3330" w:rsidP="008C6B1C">
      <w:pPr>
        <w:pStyle w:val="Tekstpodstawowy"/>
        <w:jc w:val="center"/>
        <w:rPr>
          <w:sz w:val="24"/>
        </w:rPr>
      </w:pPr>
    </w:p>
    <w:p w14:paraId="6D94355E" w14:textId="77777777" w:rsidR="008C6B1C" w:rsidRDefault="008C6B1C" w:rsidP="008C6B1C">
      <w:pPr>
        <w:pStyle w:val="Tekstpodstawowy"/>
        <w:jc w:val="right"/>
        <w:rPr>
          <w:sz w:val="24"/>
        </w:rPr>
      </w:pPr>
    </w:p>
    <w:p w14:paraId="69D05806" w14:textId="77777777" w:rsidR="008C6B1C" w:rsidRPr="000A2007" w:rsidRDefault="008C6B1C" w:rsidP="008C6B1C">
      <w:pPr>
        <w:pStyle w:val="Tekstpodstawowy"/>
        <w:jc w:val="right"/>
        <w:rPr>
          <w:sz w:val="24"/>
        </w:rPr>
      </w:pPr>
    </w:p>
    <w:p w14:paraId="78CDC833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09864D8F" w14:textId="77777777" w:rsidR="00F369F5" w:rsidRPr="003F3330" w:rsidRDefault="003F3330" w:rsidP="003F3330">
      <w:pPr>
        <w:pStyle w:val="Tekstpodstawowy"/>
        <w:jc w:val="center"/>
        <w:rPr>
          <w:sz w:val="24"/>
        </w:rPr>
      </w:pPr>
      <w:r>
        <w:t>Szczegółowy opis przedmiotu umowy</w:t>
      </w:r>
    </w:p>
    <w:p w14:paraId="005A1256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1A7E273D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74B41943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3C3A2033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1CF21022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0D61A665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76393373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0B77BCEA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0B97137C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3DD3318C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6A2095DC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7F21F621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54EC4EB1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0893BC23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26A54A68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2E243A65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3EE0FA86" w14:textId="77777777" w:rsidR="00F369F5" w:rsidRDefault="00F369F5" w:rsidP="008C6B1C">
      <w:pPr>
        <w:pStyle w:val="Tekstpodstawowy"/>
        <w:jc w:val="right"/>
        <w:rPr>
          <w:sz w:val="24"/>
        </w:rPr>
      </w:pPr>
    </w:p>
    <w:p w14:paraId="57F7CB9B" w14:textId="77777777" w:rsidR="00413691" w:rsidRDefault="00413691" w:rsidP="008C6B1C">
      <w:pPr>
        <w:pStyle w:val="Tekstpodstawowy"/>
        <w:jc w:val="right"/>
        <w:rPr>
          <w:sz w:val="24"/>
        </w:rPr>
      </w:pPr>
    </w:p>
    <w:p w14:paraId="584AECD9" w14:textId="77777777" w:rsidR="00413691" w:rsidRDefault="00413691" w:rsidP="008C6B1C">
      <w:pPr>
        <w:pStyle w:val="Tekstpodstawowy"/>
        <w:jc w:val="right"/>
        <w:rPr>
          <w:sz w:val="24"/>
        </w:rPr>
      </w:pPr>
    </w:p>
    <w:p w14:paraId="4D6D1E1E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6E294434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402A80E4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399F8A5D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388BDBF7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688265D3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6D893A59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44905B59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710D3846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2334D88E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3D6494A1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56A6C48C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56CF0374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5EC455C0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2D1A9412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6FAF50E6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33BF8A02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561E2B58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5E71A6C8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4918425D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42B6BF5A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77D7CA2A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2C73B1BC" w14:textId="77777777" w:rsidR="003F3330" w:rsidRDefault="003F3330" w:rsidP="008C6B1C">
      <w:pPr>
        <w:pStyle w:val="Tekstpodstawowy"/>
        <w:jc w:val="right"/>
        <w:rPr>
          <w:sz w:val="24"/>
        </w:rPr>
      </w:pPr>
    </w:p>
    <w:p w14:paraId="6D76322A" w14:textId="77777777" w:rsidR="008C6B1C" w:rsidRPr="00D15859" w:rsidRDefault="008C6B1C" w:rsidP="008C6B1C">
      <w:pPr>
        <w:pStyle w:val="Tekstpodstawowy"/>
        <w:jc w:val="right"/>
        <w:rPr>
          <w:sz w:val="24"/>
        </w:rPr>
      </w:pPr>
      <w:r>
        <w:rPr>
          <w:sz w:val="24"/>
        </w:rPr>
        <w:lastRenderedPageBreak/>
        <w:t>Załącznik nr 2</w:t>
      </w:r>
      <w:r w:rsidRPr="00D15859">
        <w:rPr>
          <w:sz w:val="24"/>
        </w:rPr>
        <w:t xml:space="preserve"> do Umowy</w:t>
      </w:r>
    </w:p>
    <w:p w14:paraId="6A6F704A" w14:textId="77777777" w:rsidR="00413691" w:rsidRDefault="00413691" w:rsidP="00413691">
      <w:pPr>
        <w:pStyle w:val="Tekstpodstawowy"/>
        <w:ind w:left="5664" w:firstLine="708"/>
        <w:jc w:val="right"/>
        <w:rPr>
          <w:sz w:val="24"/>
        </w:rPr>
      </w:pPr>
      <w:r>
        <w:rPr>
          <w:sz w:val="24"/>
        </w:rPr>
        <w:t>Nr       /CRU/2020/AI</w:t>
      </w:r>
    </w:p>
    <w:p w14:paraId="5033AA9D" w14:textId="77777777" w:rsidR="008C6B1C" w:rsidRDefault="008C6B1C" w:rsidP="008C6B1C">
      <w:pPr>
        <w:pStyle w:val="Tekstpodstawowy"/>
        <w:jc w:val="center"/>
        <w:rPr>
          <w:sz w:val="24"/>
        </w:rPr>
      </w:pPr>
    </w:p>
    <w:p w14:paraId="692519CE" w14:textId="77777777" w:rsidR="008C6B1C" w:rsidRDefault="008C6B1C" w:rsidP="008C6B1C">
      <w:pPr>
        <w:tabs>
          <w:tab w:val="num" w:pos="360"/>
        </w:tabs>
        <w:jc w:val="center"/>
        <w:rPr>
          <w:rFonts w:ascii="Helvetica 45 Light" w:hAnsi="Helvetica 45 Light"/>
          <w:b/>
          <w:color w:val="000000"/>
          <w:sz w:val="32"/>
          <w:szCs w:val="32"/>
          <w:u w:val="single"/>
        </w:rPr>
      </w:pPr>
    </w:p>
    <w:p w14:paraId="4F5BECB2" w14:textId="77777777" w:rsidR="008C6B1C" w:rsidRPr="00E14DB8" w:rsidRDefault="008C6B1C" w:rsidP="008C6B1C">
      <w:pPr>
        <w:tabs>
          <w:tab w:val="num" w:pos="360"/>
        </w:tabs>
        <w:jc w:val="center"/>
        <w:rPr>
          <w:rFonts w:ascii="Helvetica 45 Light" w:hAnsi="Helvetica 45 Light"/>
          <w:b/>
          <w:color w:val="000000"/>
          <w:sz w:val="32"/>
          <w:szCs w:val="32"/>
          <w:u w:val="single"/>
        </w:rPr>
      </w:pPr>
      <w:r w:rsidRPr="00E14DB8">
        <w:rPr>
          <w:rFonts w:ascii="Helvetica 45 Light" w:hAnsi="Helvetica 45 Light"/>
          <w:b/>
          <w:color w:val="000000"/>
          <w:sz w:val="32"/>
          <w:szCs w:val="32"/>
          <w:u w:val="single"/>
        </w:rPr>
        <w:t>Oświadczenie</w:t>
      </w:r>
    </w:p>
    <w:p w14:paraId="149441FB" w14:textId="77777777" w:rsidR="008C6B1C" w:rsidRDefault="008C6B1C" w:rsidP="008C6B1C">
      <w:pPr>
        <w:tabs>
          <w:tab w:val="num" w:pos="360"/>
        </w:tabs>
        <w:jc w:val="both"/>
        <w:rPr>
          <w:rFonts w:ascii="Helvetica 45 Light" w:hAnsi="Helvetica 45 Light"/>
          <w:color w:val="000000"/>
        </w:rPr>
      </w:pPr>
    </w:p>
    <w:p w14:paraId="16B40171" w14:textId="77777777" w:rsidR="008C6B1C" w:rsidRPr="00413691" w:rsidRDefault="008C6B1C" w:rsidP="008C6B1C">
      <w:pPr>
        <w:tabs>
          <w:tab w:val="num" w:pos="360"/>
        </w:tabs>
        <w:jc w:val="both"/>
        <w:rPr>
          <w:color w:val="000000"/>
        </w:rPr>
      </w:pPr>
      <w:r w:rsidRPr="00413691">
        <w:rPr>
          <w:color w:val="000000"/>
        </w:rPr>
        <w:t>Będąc   świadomym   konsekwencji   wynikających   w   szczególności   z   poniższych   przepisów prawa:</w:t>
      </w:r>
    </w:p>
    <w:p w14:paraId="12A81BED" w14:textId="77777777" w:rsidR="008C6B1C" w:rsidRPr="00413691" w:rsidRDefault="00413691" w:rsidP="008C6B1C">
      <w:pPr>
        <w:tabs>
          <w:tab w:val="num" w:pos="360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r w:rsidR="008C6B1C" w:rsidRPr="00413691">
        <w:rPr>
          <w:color w:val="000000"/>
        </w:rPr>
        <w:t>art. 278 § 2 i art. 293 w związku z art. 291 i 292 Kodeksu karnego z dnia 6 czerwca 1997 r.,</w:t>
      </w:r>
    </w:p>
    <w:p w14:paraId="56441EB3" w14:textId="77777777" w:rsidR="008C6B1C" w:rsidRPr="00413691" w:rsidRDefault="00413691" w:rsidP="008C6B1C">
      <w:pPr>
        <w:tabs>
          <w:tab w:val="num" w:pos="360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r w:rsidR="008C6B1C" w:rsidRPr="00413691">
        <w:rPr>
          <w:color w:val="000000"/>
        </w:rPr>
        <w:t>art. 116 i art. 117 Ustawy o prawie autorskim i prawach pokrewnych z dnia 4 lutego 1994 r.,</w:t>
      </w:r>
    </w:p>
    <w:p w14:paraId="0E5A9D6F" w14:textId="77777777" w:rsidR="008C6B1C" w:rsidRPr="00413691" w:rsidRDefault="00413691" w:rsidP="008C6B1C">
      <w:pPr>
        <w:tabs>
          <w:tab w:val="num" w:pos="360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r w:rsidR="008C6B1C" w:rsidRPr="00413691">
        <w:rPr>
          <w:color w:val="000000"/>
        </w:rPr>
        <w:t>art. 305 ustawy Prawo własności przemysłowej z dnia 30 czerwca 2000 r.,</w:t>
      </w:r>
    </w:p>
    <w:p w14:paraId="45566E16" w14:textId="77777777" w:rsidR="008C6B1C" w:rsidRPr="00413691" w:rsidRDefault="008C6B1C" w:rsidP="008C6B1C">
      <w:pPr>
        <w:tabs>
          <w:tab w:val="num" w:pos="360"/>
        </w:tabs>
        <w:jc w:val="both"/>
        <w:rPr>
          <w:color w:val="000000"/>
        </w:rPr>
      </w:pPr>
      <w:r w:rsidRPr="00413691">
        <w:rPr>
          <w:color w:val="000000"/>
        </w:rPr>
        <w:t xml:space="preserve"> </w:t>
      </w:r>
    </w:p>
    <w:p w14:paraId="1FCA15C4" w14:textId="77777777" w:rsidR="008C6B1C" w:rsidRPr="00413691" w:rsidRDefault="008C6B1C" w:rsidP="008C6B1C">
      <w:pPr>
        <w:tabs>
          <w:tab w:val="num" w:pos="360"/>
        </w:tabs>
        <w:jc w:val="both"/>
        <w:rPr>
          <w:color w:val="000000"/>
        </w:rPr>
      </w:pPr>
      <w:r w:rsidRPr="00413691">
        <w:rPr>
          <w:color w:val="000000"/>
        </w:rPr>
        <w:t>Niniejszym oświadczam, że uzyskanie, zwielokrotnianie i rozpowszechnianie oprogramowania dokonywane w celu wykonania przedmiotowego zamówienia publicznego, nie naruszyło i nie będzie naruszać praw własności intelektualnej żadnej osoby trzeciej i jest zgodne z Ustawą o prawie autorskim i prawach pokrewnych z dnia 4 lutego 1994 r., Prawem własności przemysłowej z dnia 30 czerwca 2000 r., oraz innymi obowiązującymi przepisami polskiego prawa. Oświadczam również, że certyfikaty i etykiety producenta oprogramowania dołączone do oprogramowania i inne elementy oprogramowania, są oryginalne.</w:t>
      </w:r>
    </w:p>
    <w:p w14:paraId="26B1B687" w14:textId="77777777" w:rsidR="008C6B1C" w:rsidRPr="00413691" w:rsidRDefault="008C6B1C" w:rsidP="008C6B1C">
      <w:pPr>
        <w:tabs>
          <w:tab w:val="num" w:pos="360"/>
        </w:tabs>
        <w:jc w:val="both"/>
        <w:rPr>
          <w:color w:val="000000"/>
        </w:rPr>
      </w:pPr>
    </w:p>
    <w:p w14:paraId="0AB426F9" w14:textId="77777777" w:rsidR="008C6B1C" w:rsidRDefault="008C6B1C" w:rsidP="008C6B1C">
      <w:pPr>
        <w:tabs>
          <w:tab w:val="num" w:pos="360"/>
        </w:tabs>
        <w:jc w:val="both"/>
        <w:rPr>
          <w:rFonts w:ascii="Helvetica 45 Light" w:hAnsi="Helvetica 45 Light"/>
          <w:color w:val="000000"/>
        </w:rPr>
      </w:pPr>
    </w:p>
    <w:p w14:paraId="3C47CE56" w14:textId="77777777" w:rsidR="008C6B1C" w:rsidRDefault="008C6B1C" w:rsidP="008C6B1C">
      <w:pPr>
        <w:tabs>
          <w:tab w:val="num" w:pos="360"/>
        </w:tabs>
        <w:jc w:val="both"/>
        <w:rPr>
          <w:rFonts w:ascii="Helvetica 45 Light" w:hAnsi="Helvetica 45 Light"/>
          <w:color w:val="000000"/>
        </w:rPr>
      </w:pPr>
    </w:p>
    <w:p w14:paraId="29C395B5" w14:textId="77777777" w:rsidR="008C6B1C" w:rsidRDefault="008C6B1C" w:rsidP="008C6B1C">
      <w:pPr>
        <w:tabs>
          <w:tab w:val="num" w:pos="360"/>
        </w:tabs>
        <w:jc w:val="both"/>
        <w:rPr>
          <w:rFonts w:ascii="Helvetica 45 Light" w:hAnsi="Helvetica 45 Light"/>
          <w:color w:val="000000"/>
        </w:rPr>
      </w:pPr>
    </w:p>
    <w:p w14:paraId="4F52F9C6" w14:textId="77777777" w:rsidR="008C6B1C" w:rsidRDefault="008C6B1C" w:rsidP="008C6B1C">
      <w:pPr>
        <w:tabs>
          <w:tab w:val="num" w:pos="360"/>
        </w:tabs>
        <w:jc w:val="center"/>
        <w:rPr>
          <w:rFonts w:ascii="Helvetica 45 Light" w:hAnsi="Helvetica 45 Light"/>
          <w:color w:val="000000"/>
        </w:rPr>
      </w:pPr>
    </w:p>
    <w:p w14:paraId="3D450389" w14:textId="77777777" w:rsidR="008C6B1C" w:rsidRDefault="008C6B1C" w:rsidP="008C6B1C">
      <w:pPr>
        <w:tabs>
          <w:tab w:val="num" w:pos="360"/>
        </w:tabs>
        <w:jc w:val="center"/>
        <w:rPr>
          <w:rFonts w:ascii="Helvetica 45 Light" w:hAnsi="Helvetica 45 Light"/>
          <w:color w:val="000000"/>
        </w:rPr>
      </w:pPr>
      <w:r>
        <w:rPr>
          <w:rFonts w:ascii="Helvetica 45 Light" w:hAnsi="Helvetica 45 Light"/>
          <w:color w:val="000000"/>
        </w:rPr>
        <w:tab/>
      </w:r>
      <w:r>
        <w:rPr>
          <w:rFonts w:ascii="Helvetica 45 Light" w:hAnsi="Helvetica 45 Light"/>
          <w:color w:val="000000"/>
        </w:rPr>
        <w:tab/>
      </w:r>
      <w:r>
        <w:rPr>
          <w:rFonts w:ascii="Helvetica 45 Light" w:hAnsi="Helvetica 45 Light"/>
          <w:color w:val="000000"/>
        </w:rPr>
        <w:tab/>
      </w:r>
      <w:r>
        <w:rPr>
          <w:rFonts w:ascii="Helvetica 45 Light" w:hAnsi="Helvetica 45 Light"/>
          <w:color w:val="000000"/>
        </w:rPr>
        <w:tab/>
      </w:r>
      <w:r>
        <w:rPr>
          <w:rFonts w:ascii="Helvetica 45 Light" w:hAnsi="Helvetica 45 Light"/>
          <w:color w:val="000000"/>
        </w:rPr>
        <w:tab/>
      </w:r>
    </w:p>
    <w:p w14:paraId="1BA57A1C" w14:textId="77777777" w:rsidR="008C6B1C" w:rsidRDefault="008C6B1C" w:rsidP="008C6B1C">
      <w:pPr>
        <w:tabs>
          <w:tab w:val="num" w:pos="360"/>
        </w:tabs>
        <w:jc w:val="center"/>
        <w:rPr>
          <w:rFonts w:ascii="Helvetica 45 Light" w:hAnsi="Helvetica 45 Light"/>
          <w:color w:val="000000"/>
        </w:rPr>
      </w:pPr>
    </w:p>
    <w:p w14:paraId="364A47C2" w14:textId="77777777" w:rsidR="008C6B1C" w:rsidRDefault="008C6B1C" w:rsidP="008C6B1C">
      <w:pPr>
        <w:tabs>
          <w:tab w:val="num" w:pos="360"/>
        </w:tabs>
        <w:jc w:val="center"/>
        <w:rPr>
          <w:rFonts w:ascii="Helvetica 45 Light" w:hAnsi="Helvetica 45 Light"/>
          <w:color w:val="000000"/>
        </w:rPr>
      </w:pPr>
    </w:p>
    <w:p w14:paraId="5AAFB12C" w14:textId="77777777" w:rsidR="008C6B1C" w:rsidRDefault="008C6B1C" w:rsidP="008C6B1C">
      <w:pPr>
        <w:tabs>
          <w:tab w:val="num" w:pos="360"/>
        </w:tabs>
        <w:jc w:val="center"/>
        <w:rPr>
          <w:rFonts w:ascii="Helvetica 45 Light" w:hAnsi="Helvetica 45 Light"/>
          <w:color w:val="000000"/>
        </w:rPr>
      </w:pPr>
      <w:r>
        <w:rPr>
          <w:rFonts w:ascii="Helvetica 45 Light" w:hAnsi="Helvetica 45 Light"/>
          <w:color w:val="000000"/>
        </w:rPr>
        <w:tab/>
      </w:r>
      <w:r>
        <w:rPr>
          <w:rFonts w:ascii="Helvetica 45 Light" w:hAnsi="Helvetica 45 Light"/>
          <w:color w:val="000000"/>
        </w:rPr>
        <w:tab/>
      </w:r>
      <w:r>
        <w:rPr>
          <w:rFonts w:ascii="Helvetica 45 Light" w:hAnsi="Helvetica 45 Light"/>
          <w:color w:val="000000"/>
        </w:rPr>
        <w:tab/>
      </w:r>
      <w:r>
        <w:rPr>
          <w:rFonts w:ascii="Helvetica 45 Light" w:hAnsi="Helvetica 45 Light"/>
          <w:color w:val="000000"/>
        </w:rPr>
        <w:tab/>
      </w:r>
      <w:r>
        <w:rPr>
          <w:rFonts w:ascii="Helvetica 45 Light" w:hAnsi="Helvetica 45 Light"/>
          <w:color w:val="000000"/>
        </w:rPr>
        <w:tab/>
      </w:r>
      <w:r>
        <w:rPr>
          <w:rFonts w:ascii="Helvetica 45 Light" w:hAnsi="Helvetica 45 Light"/>
          <w:color w:val="000000"/>
        </w:rPr>
        <w:tab/>
        <w:t xml:space="preserve">                                             ………………………….</w:t>
      </w:r>
      <w:r>
        <w:rPr>
          <w:rFonts w:ascii="Helvetica 45 Light" w:hAnsi="Helvetica 45 Light"/>
          <w:color w:val="000000"/>
        </w:rPr>
        <w:tab/>
      </w:r>
    </w:p>
    <w:p w14:paraId="212CBAB4" w14:textId="77777777" w:rsidR="008C6B1C" w:rsidRPr="00E14DB8" w:rsidRDefault="008C6B1C" w:rsidP="008C6B1C">
      <w:pPr>
        <w:tabs>
          <w:tab w:val="num" w:pos="360"/>
        </w:tabs>
        <w:jc w:val="center"/>
        <w:rPr>
          <w:rFonts w:ascii="Helvetica 45 Light" w:hAnsi="Helvetica 45 Light"/>
          <w:color w:val="000000"/>
          <w:sz w:val="20"/>
          <w:szCs w:val="20"/>
        </w:rPr>
      </w:pPr>
      <w:r>
        <w:rPr>
          <w:rFonts w:ascii="Helvetica 45 Light" w:hAnsi="Helvetica 45 Light"/>
          <w:color w:val="000000"/>
        </w:rPr>
        <w:tab/>
      </w:r>
      <w:r>
        <w:rPr>
          <w:rFonts w:ascii="Helvetica 45 Light" w:hAnsi="Helvetica 45 Light"/>
          <w:color w:val="000000"/>
        </w:rPr>
        <w:tab/>
      </w:r>
      <w:r>
        <w:rPr>
          <w:rFonts w:ascii="Helvetica 45 Light" w:hAnsi="Helvetica 45 Light"/>
          <w:color w:val="000000"/>
        </w:rPr>
        <w:tab/>
      </w:r>
      <w:r>
        <w:rPr>
          <w:rFonts w:ascii="Helvetica 45 Light" w:hAnsi="Helvetica 45 Light"/>
          <w:color w:val="000000"/>
        </w:rPr>
        <w:tab/>
      </w:r>
      <w:r>
        <w:rPr>
          <w:rFonts w:ascii="Helvetica 45 Light" w:hAnsi="Helvetica 45 Light"/>
          <w:color w:val="000000"/>
        </w:rPr>
        <w:tab/>
      </w:r>
      <w:r>
        <w:rPr>
          <w:rFonts w:ascii="Helvetica 45 Light" w:hAnsi="Helvetica 45 Light"/>
          <w:color w:val="000000"/>
        </w:rPr>
        <w:tab/>
      </w:r>
      <w:r>
        <w:rPr>
          <w:rFonts w:ascii="Helvetica 45 Light" w:hAnsi="Helvetica 45 Light"/>
          <w:color w:val="000000"/>
        </w:rPr>
        <w:tab/>
      </w:r>
      <w:r>
        <w:rPr>
          <w:rFonts w:ascii="Helvetica 45 Light" w:hAnsi="Helvetica 45 Light"/>
          <w:color w:val="000000"/>
        </w:rPr>
        <w:tab/>
      </w:r>
      <w:r>
        <w:rPr>
          <w:rFonts w:ascii="Helvetica 45 Light" w:hAnsi="Helvetica 45 Light"/>
          <w:color w:val="000000"/>
        </w:rPr>
        <w:tab/>
      </w:r>
      <w:r w:rsidRPr="00E14DB8">
        <w:rPr>
          <w:rFonts w:ascii="Helvetica 45 Light" w:hAnsi="Helvetica 45 Light"/>
          <w:color w:val="000000"/>
          <w:sz w:val="20"/>
          <w:szCs w:val="20"/>
        </w:rPr>
        <w:t>Data i podpis Dostawcy</w:t>
      </w:r>
    </w:p>
    <w:p w14:paraId="4C035D70" w14:textId="77777777" w:rsidR="008C6B1C" w:rsidRPr="00AF57C3" w:rsidRDefault="008C6B1C" w:rsidP="008C6B1C">
      <w:pPr>
        <w:tabs>
          <w:tab w:val="num" w:pos="360"/>
        </w:tabs>
        <w:jc w:val="center"/>
        <w:rPr>
          <w:bCs/>
        </w:rPr>
      </w:pPr>
    </w:p>
    <w:p w14:paraId="3824678E" w14:textId="77777777" w:rsidR="008C6B1C" w:rsidRPr="00AF57C3" w:rsidRDefault="008C6B1C" w:rsidP="008C6B1C">
      <w:pPr>
        <w:pStyle w:val="Tekstpodstawowy"/>
        <w:rPr>
          <w:sz w:val="24"/>
        </w:rPr>
      </w:pPr>
    </w:p>
    <w:p w14:paraId="67A59291" w14:textId="77777777" w:rsidR="00F60E07" w:rsidRDefault="00F60E07"/>
    <w:sectPr w:rsidR="00F60E07" w:rsidSect="009C66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9D848" w14:textId="77777777" w:rsidR="0093601F" w:rsidRDefault="0093601F" w:rsidP="00A53483">
      <w:r>
        <w:separator/>
      </w:r>
    </w:p>
  </w:endnote>
  <w:endnote w:type="continuationSeparator" w:id="0">
    <w:p w14:paraId="27896BAC" w14:textId="77777777" w:rsidR="0093601F" w:rsidRDefault="0093601F" w:rsidP="00A5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E 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45 Light">
    <w:altName w:val="Corbel"/>
    <w:charset w:val="EE"/>
    <w:family w:val="swiss"/>
    <w:pitch w:val="variable"/>
    <w:sig w:usb0="00000001" w:usb1="5000204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FF21F" w14:textId="77777777" w:rsidR="00A53483" w:rsidRDefault="00A53483">
    <w:pPr>
      <w:pStyle w:val="Stopka"/>
    </w:pPr>
    <w:r w:rsidRPr="001D023F">
      <w:rPr>
        <w:noProof/>
        <w:sz w:val="20"/>
        <w:szCs w:val="20"/>
        <w:lang w:eastAsia="pl-PL"/>
      </w:rPr>
      <w:drawing>
        <wp:inline distT="0" distB="0" distL="0" distR="0" wp14:anchorId="7FC5F780" wp14:editId="68B4EBB9">
          <wp:extent cx="5760720" cy="638810"/>
          <wp:effectExtent l="0" t="0" r="0" b="0"/>
          <wp:docPr id="3" name="Obraz 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F5DF4" w14:textId="77777777" w:rsidR="0093601F" w:rsidRDefault="0093601F" w:rsidP="00A53483">
      <w:r>
        <w:separator/>
      </w:r>
    </w:p>
  </w:footnote>
  <w:footnote w:type="continuationSeparator" w:id="0">
    <w:p w14:paraId="528BF0DA" w14:textId="77777777" w:rsidR="0093601F" w:rsidRDefault="0093601F" w:rsidP="00A53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37C436C"/>
    <w:name w:val="WW8Num5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C7EEE"/>
    <w:multiLevelType w:val="singleLevel"/>
    <w:tmpl w:val="29ECA94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imes New Roman" w:hAnsi="Times New Roman" w:cs="Times New Roman" w:hint="default"/>
        <w:snapToGrid/>
        <w:spacing w:val="12"/>
        <w:sz w:val="22"/>
        <w:szCs w:val="20"/>
      </w:rPr>
    </w:lvl>
  </w:abstractNum>
  <w:abstractNum w:abstractNumId="3" w15:restartNumberingAfterBreak="0">
    <w:nsid w:val="057EAE79"/>
    <w:multiLevelType w:val="singleLevel"/>
    <w:tmpl w:val="D006222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imes New Roman" w:hint="default"/>
        <w:snapToGrid/>
        <w:spacing w:val="14"/>
        <w:sz w:val="22"/>
        <w:szCs w:val="20"/>
      </w:rPr>
    </w:lvl>
  </w:abstractNum>
  <w:abstractNum w:abstractNumId="4" w15:restartNumberingAfterBreak="0">
    <w:nsid w:val="05F3686B"/>
    <w:multiLevelType w:val="hybridMultilevel"/>
    <w:tmpl w:val="20AA9D28"/>
    <w:lvl w:ilvl="0" w:tplc="CF1262D6">
      <w:start w:val="5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06760720"/>
    <w:multiLevelType w:val="hybridMultilevel"/>
    <w:tmpl w:val="1C0680D8"/>
    <w:lvl w:ilvl="0" w:tplc="8D7C47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7A1A1C"/>
    <w:multiLevelType w:val="hybridMultilevel"/>
    <w:tmpl w:val="67301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6DE04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37BEBF7C">
      <w:start w:val="1"/>
      <w:numFmt w:val="bullet"/>
      <w:lvlText w:val=""/>
      <w:lvlJc w:val="left"/>
      <w:pPr>
        <w:tabs>
          <w:tab w:val="num" w:pos="1980"/>
        </w:tabs>
        <w:ind w:left="2340" w:hanging="360"/>
      </w:pPr>
      <w:rPr>
        <w:rFonts w:ascii="Symbol" w:hAnsi="Symbol" w:hint="default"/>
      </w:rPr>
    </w:lvl>
    <w:lvl w:ilvl="3" w:tplc="DBBE8772">
      <w:start w:val="3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D3ABD"/>
    <w:multiLevelType w:val="multilevel"/>
    <w:tmpl w:val="4068651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6183964"/>
    <w:multiLevelType w:val="multilevel"/>
    <w:tmpl w:val="11EC03F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C7431F"/>
    <w:multiLevelType w:val="hybridMultilevel"/>
    <w:tmpl w:val="5BC88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C086C"/>
    <w:multiLevelType w:val="multilevel"/>
    <w:tmpl w:val="11EC03F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17DE0"/>
    <w:multiLevelType w:val="hybridMultilevel"/>
    <w:tmpl w:val="EC3EC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A0E24"/>
    <w:multiLevelType w:val="hybridMultilevel"/>
    <w:tmpl w:val="8DD23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32553"/>
    <w:multiLevelType w:val="hybridMultilevel"/>
    <w:tmpl w:val="25DA6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340A4"/>
    <w:multiLevelType w:val="hybridMultilevel"/>
    <w:tmpl w:val="872E7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005CC"/>
    <w:multiLevelType w:val="hybridMultilevel"/>
    <w:tmpl w:val="23BAE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15"/>
  </w:num>
  <w:num w:numId="13">
    <w:abstractNumId w:val="12"/>
  </w:num>
  <w:num w:numId="14">
    <w:abstractNumId w:val="1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8E"/>
    <w:rsid w:val="00025139"/>
    <w:rsid w:val="00031FD1"/>
    <w:rsid w:val="000323ED"/>
    <w:rsid w:val="000329BC"/>
    <w:rsid w:val="000672CC"/>
    <w:rsid w:val="001A7E53"/>
    <w:rsid w:val="001B42F0"/>
    <w:rsid w:val="001C5895"/>
    <w:rsid w:val="001D023F"/>
    <w:rsid w:val="001F30E1"/>
    <w:rsid w:val="001F79C9"/>
    <w:rsid w:val="00200B38"/>
    <w:rsid w:val="002157E9"/>
    <w:rsid w:val="00220D10"/>
    <w:rsid w:val="002616D4"/>
    <w:rsid w:val="00265B3F"/>
    <w:rsid w:val="00281D4E"/>
    <w:rsid w:val="002E77C9"/>
    <w:rsid w:val="00342341"/>
    <w:rsid w:val="00377687"/>
    <w:rsid w:val="003879A8"/>
    <w:rsid w:val="003C3AB4"/>
    <w:rsid w:val="003F3330"/>
    <w:rsid w:val="00413691"/>
    <w:rsid w:val="0042246D"/>
    <w:rsid w:val="00451914"/>
    <w:rsid w:val="00455F2A"/>
    <w:rsid w:val="0048262E"/>
    <w:rsid w:val="00497365"/>
    <w:rsid w:val="004B218E"/>
    <w:rsid w:val="004D5DC0"/>
    <w:rsid w:val="004D7ADB"/>
    <w:rsid w:val="00662B41"/>
    <w:rsid w:val="00666C6B"/>
    <w:rsid w:val="00676DA4"/>
    <w:rsid w:val="006A2B13"/>
    <w:rsid w:val="006D3480"/>
    <w:rsid w:val="006F0C43"/>
    <w:rsid w:val="006F24C2"/>
    <w:rsid w:val="006F3969"/>
    <w:rsid w:val="00746739"/>
    <w:rsid w:val="007469D9"/>
    <w:rsid w:val="00754252"/>
    <w:rsid w:val="00782558"/>
    <w:rsid w:val="007905FA"/>
    <w:rsid w:val="0079589F"/>
    <w:rsid w:val="007A6319"/>
    <w:rsid w:val="007D29AC"/>
    <w:rsid w:val="00810B93"/>
    <w:rsid w:val="00821FCF"/>
    <w:rsid w:val="00830B36"/>
    <w:rsid w:val="0086286C"/>
    <w:rsid w:val="00864C3E"/>
    <w:rsid w:val="00870EE1"/>
    <w:rsid w:val="0088171A"/>
    <w:rsid w:val="008A1492"/>
    <w:rsid w:val="008C6B1C"/>
    <w:rsid w:val="008D6FE8"/>
    <w:rsid w:val="008E3D7D"/>
    <w:rsid w:val="008E7A68"/>
    <w:rsid w:val="008F075D"/>
    <w:rsid w:val="009275AE"/>
    <w:rsid w:val="0093601F"/>
    <w:rsid w:val="00947996"/>
    <w:rsid w:val="009479BB"/>
    <w:rsid w:val="009552AE"/>
    <w:rsid w:val="009A5CA7"/>
    <w:rsid w:val="009A7CD2"/>
    <w:rsid w:val="009B6CA3"/>
    <w:rsid w:val="009C660E"/>
    <w:rsid w:val="009D4340"/>
    <w:rsid w:val="009E37CD"/>
    <w:rsid w:val="009E55BD"/>
    <w:rsid w:val="00A01931"/>
    <w:rsid w:val="00A10287"/>
    <w:rsid w:val="00A27C4B"/>
    <w:rsid w:val="00A441A5"/>
    <w:rsid w:val="00A53483"/>
    <w:rsid w:val="00AA1169"/>
    <w:rsid w:val="00AE09E5"/>
    <w:rsid w:val="00AE7AD7"/>
    <w:rsid w:val="00B576A9"/>
    <w:rsid w:val="00B918D7"/>
    <w:rsid w:val="00B92C98"/>
    <w:rsid w:val="00BB6111"/>
    <w:rsid w:val="00BF05F7"/>
    <w:rsid w:val="00BF25FB"/>
    <w:rsid w:val="00C561E9"/>
    <w:rsid w:val="00C56614"/>
    <w:rsid w:val="00C65B22"/>
    <w:rsid w:val="00C84661"/>
    <w:rsid w:val="00C86883"/>
    <w:rsid w:val="00CB175E"/>
    <w:rsid w:val="00CB6326"/>
    <w:rsid w:val="00D060AA"/>
    <w:rsid w:val="00D33A19"/>
    <w:rsid w:val="00D573A8"/>
    <w:rsid w:val="00D65744"/>
    <w:rsid w:val="00D72551"/>
    <w:rsid w:val="00D7561D"/>
    <w:rsid w:val="00D831E7"/>
    <w:rsid w:val="00DB79D1"/>
    <w:rsid w:val="00DC78E2"/>
    <w:rsid w:val="00DE2640"/>
    <w:rsid w:val="00DF16D6"/>
    <w:rsid w:val="00E100B1"/>
    <w:rsid w:val="00E14CB9"/>
    <w:rsid w:val="00E17C42"/>
    <w:rsid w:val="00E60B45"/>
    <w:rsid w:val="00E64D71"/>
    <w:rsid w:val="00E85909"/>
    <w:rsid w:val="00EC4C2E"/>
    <w:rsid w:val="00F369F5"/>
    <w:rsid w:val="00F37AB7"/>
    <w:rsid w:val="00F60E07"/>
    <w:rsid w:val="00FF5126"/>
    <w:rsid w:val="00FF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D9FE"/>
  <w15:docId w15:val="{1183D88C-557A-4C48-8DAA-0BD37142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1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21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8E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53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4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53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4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nhideWhenUsed/>
    <w:rsid w:val="000323E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323ED"/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23ED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C4C2E"/>
    <w:pPr>
      <w:ind w:left="720"/>
      <w:contextualSpacing/>
    </w:pPr>
  </w:style>
  <w:style w:type="paragraph" w:customStyle="1" w:styleId="treparagraf">
    <w:name w:val="treść_paragraf"/>
    <w:basedOn w:val="Normalny"/>
    <w:link w:val="treparagrafZnak"/>
    <w:qFormat/>
    <w:rsid w:val="00E17C42"/>
    <w:pPr>
      <w:autoSpaceDN w:val="0"/>
      <w:jc w:val="both"/>
      <w:textAlignment w:val="baseline"/>
    </w:pPr>
    <w:rPr>
      <w:rFonts w:eastAsia="SimSun" w:cs="Mangal"/>
      <w:kern w:val="3"/>
      <w:szCs w:val="22"/>
      <w:lang w:eastAsia="pl-PL" w:bidi="hi-IN"/>
    </w:rPr>
  </w:style>
  <w:style w:type="character" w:customStyle="1" w:styleId="treparagrafZnak">
    <w:name w:val="treść_paragraf Znak"/>
    <w:basedOn w:val="Domylnaczcionkaakapitu"/>
    <w:link w:val="treparagraf"/>
    <w:rsid w:val="00E17C42"/>
    <w:rPr>
      <w:rFonts w:ascii="Times New Roman" w:eastAsia="SimSun" w:hAnsi="Times New Roman" w:cs="Mangal"/>
      <w:kern w:val="3"/>
      <w:sz w:val="24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8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8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8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89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D356A-6F12-45CB-8A9B-AA38477B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1492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Wiechetek</dc:creator>
  <cp:lastModifiedBy>Kowalska Agnieszka</cp:lastModifiedBy>
  <cp:revision>2</cp:revision>
  <cp:lastPrinted>2013-08-28T08:42:00Z</cp:lastPrinted>
  <dcterms:created xsi:type="dcterms:W3CDTF">2020-06-03T10:37:00Z</dcterms:created>
  <dcterms:modified xsi:type="dcterms:W3CDTF">2020-06-03T10:37:00Z</dcterms:modified>
</cp:coreProperties>
</file>