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B45017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447E1734" w14:textId="7580DB41" w:rsidR="008C6C95" w:rsidRDefault="008C6C95" w:rsidP="008C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Wykonanie operatu szacunkowego określającego wartość rynkową nieruchomości oraz wartość prawa użytkowania wieczystego gruntu</w:t>
      </w:r>
    </w:p>
    <w:p w14:paraId="10764F6A" w14:textId="77777777" w:rsidR="007C4D6D" w:rsidRPr="00B45017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19D29468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 xml:space="preserve">uprawnienia </w:t>
      </w:r>
      <w:r w:rsidR="00BE0254">
        <w:rPr>
          <w:rFonts w:ascii="Arial" w:hAnsi="Arial" w:cs="Arial"/>
          <w:sz w:val="22"/>
          <w:szCs w:val="22"/>
        </w:rPr>
        <w:t>z zakresu szacowania nieruchomości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72BCF444" w:rsidR="00A77821" w:rsidRDefault="00A77821">
    <w:pPr>
      <w:pStyle w:val="Nagwek"/>
    </w:pPr>
    <w:r>
      <w:t>S.AI.272.2.</w:t>
    </w:r>
    <w:r w:rsidR="00CB2D64">
      <w:t>3</w:t>
    </w:r>
    <w:r w:rsidR="008C6C95">
      <w:t>3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A6024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C6C95"/>
    <w:rsid w:val="008E188B"/>
    <w:rsid w:val="00903EAE"/>
    <w:rsid w:val="00930A1C"/>
    <w:rsid w:val="00964358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45017"/>
    <w:rsid w:val="00B94DFF"/>
    <w:rsid w:val="00BB40FC"/>
    <w:rsid w:val="00BD24EF"/>
    <w:rsid w:val="00BE0254"/>
    <w:rsid w:val="00BE4195"/>
    <w:rsid w:val="00BF14D5"/>
    <w:rsid w:val="00C44CB4"/>
    <w:rsid w:val="00C4557F"/>
    <w:rsid w:val="00C515A8"/>
    <w:rsid w:val="00C972D8"/>
    <w:rsid w:val="00CB2D64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BFB"/>
    <w:rsid w:val="00E32DD5"/>
    <w:rsid w:val="00E7415B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74</cp:revision>
  <cp:lastPrinted>2024-04-11T10:00:00Z</cp:lastPrinted>
  <dcterms:created xsi:type="dcterms:W3CDTF">2022-02-16T13:13:00Z</dcterms:created>
  <dcterms:modified xsi:type="dcterms:W3CDTF">2024-04-11T10:13:00Z</dcterms:modified>
</cp:coreProperties>
</file>