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378E" w14:textId="77777777" w:rsidR="003E2642" w:rsidRDefault="003E2642" w:rsidP="00A117CE">
      <w:pPr>
        <w:keepLines/>
        <w:spacing w:before="120" w:after="120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14:paraId="0C91603B" w14:textId="77777777" w:rsidR="003E2642" w:rsidRDefault="009D54A9" w:rsidP="003E2642">
      <w:pPr>
        <w:keepLines/>
        <w:spacing w:before="120" w:after="120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GN.272</w:t>
      </w:r>
      <w:r w:rsidR="00E86206">
        <w:rPr>
          <w:rFonts w:ascii="Arial" w:hAnsi="Arial" w:cs="Arial"/>
          <w:b/>
          <w:color w:val="000000"/>
          <w:sz w:val="20"/>
          <w:szCs w:val="20"/>
          <w:u w:color="000000"/>
        </w:rPr>
        <w:t>.10.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202</w:t>
      </w:r>
      <w:r w:rsidR="00E86206">
        <w:rPr>
          <w:rFonts w:ascii="Arial" w:hAnsi="Arial" w:cs="Arial"/>
          <w:b/>
          <w:color w:val="000000"/>
          <w:sz w:val="20"/>
          <w:szCs w:val="20"/>
          <w:u w:color="000000"/>
        </w:rPr>
        <w:t>4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  <w:r w:rsidR="002009C9"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RB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br/>
      </w:r>
    </w:p>
    <w:p w14:paraId="7874A639" w14:textId="7507CF62" w:rsidR="003108A8" w:rsidRPr="003E2642" w:rsidRDefault="003E2642" w:rsidP="003E2642">
      <w:pPr>
        <w:keepLines/>
        <w:spacing w:before="120" w:after="120"/>
        <w:jc w:val="right"/>
        <w:rPr>
          <w:rFonts w:ascii="Arial" w:hAnsi="Arial" w:cs="Arial"/>
          <w:b/>
          <w:color w:val="000000"/>
          <w:sz w:val="22"/>
          <w:szCs w:val="22"/>
          <w:u w:color="000000"/>
        </w:rPr>
      </w:pPr>
      <w:r w:rsidRPr="003E2642">
        <w:rPr>
          <w:rFonts w:ascii="Arial" w:hAnsi="Arial" w:cs="Arial"/>
          <w:b/>
          <w:color w:val="000000"/>
          <w:sz w:val="22"/>
          <w:szCs w:val="22"/>
          <w:u w:color="000000"/>
        </w:rPr>
        <w:t>Załącznik nr 3 do Warunków Zamówienia</w:t>
      </w:r>
    </w:p>
    <w:p w14:paraId="068FDEA5" w14:textId="7155D3B9" w:rsidR="003E2642" w:rsidRPr="003E2642" w:rsidRDefault="003E2642" w:rsidP="003E2642">
      <w:pPr>
        <w:keepLines/>
        <w:spacing w:before="120" w:after="120"/>
        <w:jc w:val="right"/>
        <w:rPr>
          <w:rFonts w:ascii="Arial" w:hAnsi="Arial" w:cs="Arial"/>
          <w:b/>
          <w:color w:val="000000"/>
          <w:sz w:val="22"/>
          <w:szCs w:val="22"/>
          <w:u w:color="000000"/>
        </w:rPr>
      </w:pPr>
      <w:r w:rsidRPr="003E2642">
        <w:rPr>
          <w:rFonts w:ascii="Arial" w:hAnsi="Arial" w:cs="Arial"/>
          <w:b/>
          <w:color w:val="000000"/>
          <w:sz w:val="22"/>
          <w:szCs w:val="22"/>
          <w:u w:color="000000"/>
        </w:rPr>
        <w:t>Projektowane postanowienia umowy</w:t>
      </w:r>
    </w:p>
    <w:p w14:paraId="2E19C1FC" w14:textId="77777777" w:rsidR="003108A8" w:rsidRPr="00192701" w:rsidRDefault="003108A8" w:rsidP="009D54A9">
      <w:pPr>
        <w:keepLines/>
        <w:spacing w:before="120" w:after="120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14:paraId="2D339BF7" w14:textId="77777777" w:rsidR="00FF1012" w:rsidRPr="00192701" w:rsidRDefault="00FF1012" w:rsidP="00F43D11">
      <w:pPr>
        <w:rPr>
          <w:rFonts w:ascii="Arial" w:hAnsi="Arial" w:cs="Arial"/>
          <w:b/>
          <w:sz w:val="20"/>
          <w:szCs w:val="20"/>
        </w:rPr>
      </w:pPr>
    </w:p>
    <w:p w14:paraId="2FF32E25" w14:textId="77777777" w:rsidR="00002B49" w:rsidRPr="00192701" w:rsidRDefault="00C47BE4" w:rsidP="00C47BE4">
      <w:pPr>
        <w:shd w:val="clear" w:color="auto" w:fill="FFFFFF"/>
        <w:tabs>
          <w:tab w:val="left" w:pos="6587"/>
          <w:tab w:val="left" w:leader="dot" w:pos="7318"/>
        </w:tabs>
        <w:jc w:val="both"/>
        <w:rPr>
          <w:rFonts w:ascii="Arial" w:hAnsi="Arial" w:cs="Arial"/>
          <w:b/>
          <w:sz w:val="20"/>
          <w:szCs w:val="20"/>
        </w:rPr>
      </w:pPr>
      <w:r w:rsidRPr="00192701">
        <w:rPr>
          <w:rFonts w:ascii="Arial" w:hAnsi="Arial" w:cs="Arial"/>
          <w:b/>
          <w:sz w:val="20"/>
          <w:szCs w:val="20"/>
        </w:rPr>
        <w:tab/>
      </w:r>
    </w:p>
    <w:p w14:paraId="1F3E0BFF" w14:textId="6092BDE9" w:rsidR="00002B49" w:rsidRPr="00192701" w:rsidRDefault="00002B49" w:rsidP="008A3B8D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U M O W A   Nr  ..…</w:t>
      </w:r>
      <w:r w:rsidR="003F786B"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..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../CRU/20</w:t>
      </w:r>
      <w:r w:rsidR="00532B81"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2</w:t>
      </w:r>
      <w:r w:rsidR="00E86206">
        <w:rPr>
          <w:rFonts w:ascii="Arial" w:hAnsi="Arial" w:cs="Arial"/>
          <w:b/>
          <w:color w:val="000000"/>
          <w:sz w:val="20"/>
          <w:szCs w:val="20"/>
          <w:u w:color="000000"/>
        </w:rPr>
        <w:t>4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/GN</w:t>
      </w:r>
    </w:p>
    <w:p w14:paraId="2A5F0536" w14:textId="77777777" w:rsidR="00002B49" w:rsidRPr="00192701" w:rsidRDefault="00002B49" w:rsidP="00FF1012">
      <w:pPr>
        <w:keepLines/>
        <w:spacing w:before="120" w:after="120"/>
        <w:ind w:firstLine="340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14:paraId="1A57BEB6" w14:textId="2D6848BA" w:rsidR="00FF1012" w:rsidRPr="00192701" w:rsidRDefault="00FF1012" w:rsidP="00FF1012">
      <w:pPr>
        <w:keepLines/>
        <w:spacing w:before="120" w:after="120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Zawarta w </w:t>
      </w:r>
      <w:r w:rsidR="009C33CE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dniu ………………..</w:t>
      </w:r>
      <w:r w:rsidR="006658B1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202</w:t>
      </w:r>
      <w:r w:rsidR="00E86206">
        <w:rPr>
          <w:rFonts w:ascii="Arial" w:hAnsi="Arial" w:cs="Arial"/>
          <w:bCs/>
          <w:color w:val="000000"/>
          <w:sz w:val="20"/>
          <w:szCs w:val="20"/>
          <w:u w:color="000000"/>
        </w:rPr>
        <w:t>4</w:t>
      </w:r>
      <w:r w:rsidR="006658B1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r</w:t>
      </w:r>
      <w:r w:rsidR="00E86206">
        <w:rPr>
          <w:rFonts w:ascii="Arial" w:hAnsi="Arial" w:cs="Arial"/>
          <w:bCs/>
          <w:color w:val="000000"/>
          <w:sz w:val="20"/>
          <w:szCs w:val="20"/>
          <w:u w:color="000000"/>
        </w:rPr>
        <w:t>.</w:t>
      </w:r>
      <w:r w:rsidR="006658B1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</w:t>
      </w:r>
      <w:r w:rsidR="009C33CE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 Otwocku pomiędzy</w:t>
      </w:r>
      <w:r w:rsidR="008A3B8D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:</w:t>
      </w:r>
    </w:p>
    <w:p w14:paraId="333C1AA5" w14:textId="77777777" w:rsidR="00FF1012" w:rsidRPr="00192701" w:rsidRDefault="00FF1012" w:rsidP="00FF1012">
      <w:pPr>
        <w:keepLines/>
        <w:spacing w:before="120" w:after="120"/>
        <w:ind w:firstLine="340"/>
        <w:rPr>
          <w:rFonts w:ascii="Arial" w:hAnsi="Arial" w:cs="Arial"/>
          <w:bCs/>
          <w:color w:val="000000"/>
          <w:sz w:val="20"/>
          <w:szCs w:val="20"/>
          <w:u w:color="000000"/>
        </w:rPr>
      </w:pPr>
    </w:p>
    <w:p w14:paraId="5377FD93" w14:textId="77777777" w:rsidR="00287C18" w:rsidRDefault="00287C18" w:rsidP="00FB3030">
      <w:pPr>
        <w:keepLines/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>
        <w:rPr>
          <w:rFonts w:ascii="Arial" w:hAnsi="Arial" w:cs="Arial"/>
          <w:b/>
          <w:color w:val="000000"/>
          <w:sz w:val="20"/>
          <w:szCs w:val="20"/>
          <w:u w:color="000000"/>
        </w:rPr>
        <w:t>Powiatem Otwockim</w:t>
      </w:r>
      <w:r w:rsidR="009C33CE"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–</w:t>
      </w:r>
      <w:r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</w:t>
      </w:r>
      <w:r w:rsidR="009C33CE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ul. Górna 13; 05-400 Otwock,  reprezentowanym przez</w:t>
      </w:r>
      <w:r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Zarząd Powiatu:</w:t>
      </w:r>
    </w:p>
    <w:p w14:paraId="05014B64" w14:textId="4C36C6EB" w:rsidR="00287C18" w:rsidRDefault="009C33CE" w:rsidP="00FB3030">
      <w:pPr>
        <w:keepLines/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Starostę Otwockiego – Pana Krzysztofa </w:t>
      </w:r>
      <w:proofErr w:type="spellStart"/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Szcz</w:t>
      </w:r>
      <w:r w:rsidR="00F561DA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e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gielniaka</w:t>
      </w:r>
      <w:proofErr w:type="spellEnd"/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,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</w:t>
      </w:r>
    </w:p>
    <w:p w14:paraId="10343214" w14:textId="0068C959" w:rsidR="00287C18" w:rsidRPr="00287C18" w:rsidRDefault="00287C18" w:rsidP="00FB3030">
      <w:pPr>
        <w:keepLines/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287C18">
        <w:rPr>
          <w:rFonts w:ascii="Arial" w:hAnsi="Arial" w:cs="Arial"/>
          <w:bCs/>
          <w:color w:val="000000"/>
          <w:sz w:val="20"/>
          <w:szCs w:val="20"/>
          <w:u w:color="000000"/>
        </w:rPr>
        <w:t>Wicestarostę</w:t>
      </w:r>
      <w:r w:rsidR="00992BE0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Otwockiego - </w:t>
      </w:r>
      <w:r w:rsidRPr="00287C18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</w:t>
      </w:r>
      <w:r w:rsidR="003E2642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Pana </w:t>
      </w:r>
      <w:r w:rsidRPr="00287C18">
        <w:rPr>
          <w:rFonts w:ascii="Arial" w:hAnsi="Arial" w:cs="Arial"/>
          <w:bCs/>
          <w:color w:val="000000"/>
          <w:sz w:val="20"/>
          <w:szCs w:val="20"/>
          <w:u w:color="000000"/>
        </w:rPr>
        <w:t>Pawł</w:t>
      </w:r>
      <w:r w:rsidR="00992BE0">
        <w:rPr>
          <w:rFonts w:ascii="Arial" w:hAnsi="Arial" w:cs="Arial"/>
          <w:bCs/>
          <w:color w:val="000000"/>
          <w:sz w:val="20"/>
          <w:szCs w:val="20"/>
          <w:u w:color="000000"/>
        </w:rPr>
        <w:t>a</w:t>
      </w:r>
      <w:r w:rsidRPr="00287C18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Zawad</w:t>
      </w:r>
      <w:r w:rsidR="00992BE0">
        <w:rPr>
          <w:rFonts w:ascii="Arial" w:hAnsi="Arial" w:cs="Arial"/>
          <w:bCs/>
          <w:color w:val="000000"/>
          <w:sz w:val="20"/>
          <w:szCs w:val="20"/>
          <w:u w:color="000000"/>
        </w:rPr>
        <w:t>ę</w:t>
      </w:r>
    </w:p>
    <w:p w14:paraId="23D6ED35" w14:textId="3D71D2B4" w:rsidR="00717588" w:rsidRPr="00192701" w:rsidRDefault="009C33CE" w:rsidP="00FB3030">
      <w:pPr>
        <w:keepLines/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zwanym dalej Zamawiającym,</w:t>
      </w:r>
    </w:p>
    <w:p w14:paraId="26ED12C5" w14:textId="11619F15" w:rsidR="00CC604A" w:rsidRPr="00192701" w:rsidRDefault="00182930" w:rsidP="00A42C13">
      <w:pPr>
        <w:keepLines/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a</w:t>
      </w:r>
    </w:p>
    <w:p w14:paraId="5E6E37B4" w14:textId="5F32B724" w:rsidR="00A42C13" w:rsidRPr="0011378E" w:rsidRDefault="00A42C13" w:rsidP="00A42C13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6206">
        <w:rPr>
          <w:rFonts w:ascii="Arial" w:hAnsi="Arial" w:cs="Arial"/>
          <w:b/>
          <w:sz w:val="20"/>
          <w:szCs w:val="20"/>
          <w:lang w:eastAsia="ar-SA"/>
        </w:rPr>
        <w:t>Pan</w:t>
      </w:r>
      <w:r w:rsidR="00E86206" w:rsidRPr="00E86206">
        <w:rPr>
          <w:rFonts w:ascii="Arial" w:hAnsi="Arial" w:cs="Arial"/>
          <w:b/>
          <w:sz w:val="20"/>
          <w:szCs w:val="20"/>
          <w:lang w:eastAsia="ar-SA"/>
        </w:rPr>
        <w:t xml:space="preserve">em/Panią </w:t>
      </w:r>
      <w:r w:rsidR="00E86206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…………………………………………………………………….</w:t>
      </w:r>
      <w:r w:rsidR="0011378E" w:rsidRPr="0011378E">
        <w:rPr>
          <w:rFonts w:ascii="Arial" w:hAnsi="Arial" w:cs="Arial"/>
          <w:sz w:val="20"/>
          <w:szCs w:val="20"/>
          <w:lang w:eastAsia="ar-SA"/>
        </w:rPr>
        <w:t>wpisaną</w:t>
      </w:r>
      <w:r w:rsidRPr="0011378E">
        <w:rPr>
          <w:rFonts w:ascii="Arial" w:hAnsi="Arial" w:cs="Arial"/>
          <w:sz w:val="20"/>
          <w:szCs w:val="20"/>
          <w:lang w:eastAsia="ar-SA"/>
        </w:rPr>
        <w:t xml:space="preserve"> do Centralnej Ewidencji i Informacji o Działalności Gospodarczej, zwaną dalej </w:t>
      </w:r>
      <w:r w:rsidRPr="0011378E">
        <w:rPr>
          <w:rFonts w:ascii="Arial" w:hAnsi="Arial" w:cs="Arial"/>
          <w:b/>
          <w:bCs/>
          <w:sz w:val="20"/>
          <w:szCs w:val="20"/>
          <w:lang w:eastAsia="ar-SA"/>
        </w:rPr>
        <w:t xml:space="preserve">Wykonawcą, </w:t>
      </w:r>
    </w:p>
    <w:p w14:paraId="455BCE9B" w14:textId="77777777" w:rsidR="00A42C13" w:rsidRPr="00192701" w:rsidRDefault="00A42C13" w:rsidP="00A42C13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E11DE75" w14:textId="77777777" w:rsidR="00A42C13" w:rsidRPr="00192701" w:rsidRDefault="00A42C13" w:rsidP="00A42C13">
      <w:pPr>
        <w:suppressAutoHyphens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192701">
        <w:rPr>
          <w:rFonts w:ascii="Arial" w:hAnsi="Arial" w:cs="Arial"/>
          <w:color w:val="000000" w:themeColor="text1"/>
          <w:sz w:val="20"/>
          <w:szCs w:val="20"/>
          <w:lang w:eastAsia="ar-SA"/>
        </w:rPr>
        <w:t>na podstawie Zarządzenia Starosty Otwockiego nr 45/2022 z dnia 30 grudnia 2022 r. w sprawie postępowania o udzielenie zamówienia publicznego w Starostwie Powiatowym w Otwocku oraz Regulaminu udzielenia zamówień, których wartość nie przekracza 130000,00 zł netto, została zawarta umowa następującej treści:</w:t>
      </w:r>
    </w:p>
    <w:p w14:paraId="0ED9C5FD" w14:textId="77777777" w:rsidR="00AA02AD" w:rsidRPr="00192701" w:rsidRDefault="00AA02AD" w:rsidP="00FF1012">
      <w:pPr>
        <w:keepLines/>
        <w:spacing w:before="120" w:after="120"/>
        <w:ind w:firstLine="340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14:paraId="538D39ED" w14:textId="77777777" w:rsidR="003F786B" w:rsidRPr="00192701" w:rsidRDefault="003F786B" w:rsidP="00FF1012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1</w:t>
      </w:r>
    </w:p>
    <w:p w14:paraId="770392DF" w14:textId="73A82F24" w:rsidR="00A42C13" w:rsidRPr="00E86206" w:rsidRDefault="009D54A9" w:rsidP="00E86206">
      <w:pPr>
        <w:spacing w:before="120" w:after="120"/>
        <w:rPr>
          <w:rFonts w:ascii="Arial" w:hAnsi="Arial" w:cs="Arial"/>
          <w:sz w:val="20"/>
          <w:szCs w:val="20"/>
        </w:rPr>
      </w:pPr>
      <w:r w:rsidRPr="00E86206">
        <w:rPr>
          <w:rFonts w:ascii="Arial" w:hAnsi="Arial" w:cs="Arial"/>
          <w:bCs/>
          <w:color w:val="000000"/>
          <w:sz w:val="20"/>
          <w:szCs w:val="20"/>
          <w:u w:color="000000"/>
        </w:rPr>
        <w:t>Zamawiający zamawia, a Wykonawca przyjmuje do wykonania dzieło polegające na wykonaniu</w:t>
      </w:r>
      <w:bookmarkStart w:id="0" w:name="_Hlk34898892"/>
      <w:r w:rsidR="004A3121" w:rsidRPr="00E86206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</w:t>
      </w:r>
      <w:r w:rsidR="003E2642">
        <w:rPr>
          <w:rFonts w:ascii="Arial" w:hAnsi="Arial" w:cs="Arial"/>
          <w:b/>
          <w:bCs/>
          <w:color w:val="000000"/>
          <w:sz w:val="20"/>
          <w:szCs w:val="20"/>
          <w:u w:color="000000"/>
        </w:rPr>
        <w:t>2</w:t>
      </w:r>
      <w:r w:rsidR="00A42C13" w:rsidRPr="00E86206">
        <w:rPr>
          <w:rFonts w:ascii="Arial" w:hAnsi="Arial" w:cs="Arial"/>
          <w:b/>
          <w:bCs/>
          <w:color w:val="000000"/>
          <w:sz w:val="20"/>
          <w:szCs w:val="20"/>
          <w:u w:color="000000"/>
        </w:rPr>
        <w:t xml:space="preserve"> operatów szacunkowych </w:t>
      </w:r>
      <w:bookmarkStart w:id="1" w:name="_Hlk8038452"/>
      <w:r w:rsidR="00A42C13" w:rsidRPr="00E86206">
        <w:rPr>
          <w:rFonts w:ascii="Arial" w:hAnsi="Arial" w:cs="Arial"/>
          <w:b/>
          <w:color w:val="000000"/>
          <w:sz w:val="20"/>
          <w:szCs w:val="20"/>
        </w:rPr>
        <w:t xml:space="preserve">określających wartość nieruchomości </w:t>
      </w:r>
      <w:r w:rsidR="00A42C13" w:rsidRPr="00E86206">
        <w:rPr>
          <w:rFonts w:ascii="Arial" w:hAnsi="Arial" w:cs="Arial"/>
          <w:b/>
          <w:sz w:val="20"/>
          <w:szCs w:val="20"/>
        </w:rPr>
        <w:t xml:space="preserve">wydzielonych w trybie art. 98 ust. 3 </w:t>
      </w:r>
      <w:r w:rsidR="00A42C13" w:rsidRPr="00E86206">
        <w:rPr>
          <w:rFonts w:ascii="Arial" w:hAnsi="Arial" w:cs="Arial"/>
          <w:sz w:val="20"/>
          <w:szCs w:val="20"/>
        </w:rPr>
        <w:t xml:space="preserve">ustawy z dnia 21 sierpnia 1997 r. o gospodarce nieruchomościami (tekst jedn. Dz. U. z 2023 r., poz. 344 ze zm.) </w:t>
      </w:r>
      <w:bookmarkEnd w:id="1"/>
      <w:r w:rsidR="00A42C13" w:rsidRPr="00E86206">
        <w:rPr>
          <w:rFonts w:ascii="Arial" w:hAnsi="Arial" w:cs="Arial"/>
          <w:sz w:val="20"/>
          <w:szCs w:val="20"/>
        </w:rPr>
        <w:t>oznaczonych jako:</w:t>
      </w:r>
    </w:p>
    <w:p w14:paraId="63EC8C4E" w14:textId="77777777" w:rsidR="00E86206" w:rsidRPr="00192701" w:rsidRDefault="00E86206" w:rsidP="00E86206">
      <w:pPr>
        <w:pStyle w:val="Akapitzlist"/>
        <w:spacing w:before="120" w:after="120"/>
        <w:rPr>
          <w:rFonts w:ascii="Arial" w:hAnsi="Arial" w:cs="Arial"/>
          <w:sz w:val="20"/>
          <w:szCs w:val="20"/>
        </w:rPr>
      </w:pPr>
    </w:p>
    <w:p w14:paraId="21C7D8D7" w14:textId="77777777" w:rsidR="00E86206" w:rsidRDefault="00E86206" w:rsidP="00E86206">
      <w:pPr>
        <w:pStyle w:val="Akapitzlist"/>
        <w:numPr>
          <w:ilvl w:val="0"/>
          <w:numId w:val="42"/>
        </w:numPr>
        <w:spacing w:before="120" w:after="120"/>
        <w:jc w:val="both"/>
        <w:rPr>
          <w:rFonts w:ascii="Arial" w:hAnsi="Arial" w:cs="Arial"/>
          <w:sz w:val="20"/>
          <w:szCs w:val="20"/>
          <w:u w:color="000000"/>
        </w:rPr>
      </w:pPr>
      <w:r w:rsidRPr="00192701">
        <w:rPr>
          <w:rFonts w:ascii="Arial" w:hAnsi="Arial" w:cs="Arial"/>
          <w:sz w:val="20"/>
          <w:szCs w:val="20"/>
          <w:u w:val="single"/>
        </w:rPr>
        <w:t xml:space="preserve">działka ew. nr </w:t>
      </w:r>
      <w:r>
        <w:rPr>
          <w:rFonts w:ascii="Arial" w:hAnsi="Arial" w:cs="Arial"/>
          <w:sz w:val="20"/>
          <w:szCs w:val="20"/>
          <w:u w:val="single"/>
        </w:rPr>
        <w:t>21</w:t>
      </w:r>
      <w:r w:rsidRPr="00192701">
        <w:rPr>
          <w:rFonts w:ascii="Arial" w:hAnsi="Arial" w:cs="Arial"/>
          <w:sz w:val="20"/>
          <w:szCs w:val="20"/>
          <w:u w:val="single"/>
        </w:rPr>
        <w:t xml:space="preserve">3/1 </w:t>
      </w:r>
      <w:proofErr w:type="spellStart"/>
      <w:r w:rsidRPr="00192701">
        <w:rPr>
          <w:rFonts w:ascii="Arial" w:hAnsi="Arial" w:cs="Arial"/>
          <w:sz w:val="20"/>
          <w:szCs w:val="20"/>
          <w:u w:val="single"/>
        </w:rPr>
        <w:t>obr</w:t>
      </w:r>
      <w:proofErr w:type="spellEnd"/>
      <w:r w:rsidRPr="00192701"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  <w:u w:val="single"/>
        </w:rPr>
        <w:t xml:space="preserve"> Natolin</w:t>
      </w:r>
      <w:r w:rsidRPr="00192701">
        <w:rPr>
          <w:rFonts w:ascii="Arial" w:hAnsi="Arial" w:cs="Arial"/>
          <w:sz w:val="20"/>
          <w:szCs w:val="20"/>
          <w:u w:color="000000"/>
        </w:rPr>
        <w:t xml:space="preserve">, która decyzją </w:t>
      </w:r>
      <w:r>
        <w:rPr>
          <w:rFonts w:ascii="Arial" w:hAnsi="Arial" w:cs="Arial"/>
          <w:sz w:val="20"/>
          <w:szCs w:val="20"/>
          <w:u w:color="000000"/>
        </w:rPr>
        <w:t>Wójta Gminy Osieck</w:t>
      </w:r>
      <w:r w:rsidRPr="00192701">
        <w:rPr>
          <w:rFonts w:ascii="Arial" w:hAnsi="Arial" w:cs="Arial"/>
          <w:sz w:val="20"/>
          <w:szCs w:val="20"/>
          <w:u w:color="000000"/>
        </w:rPr>
        <w:t>, znak G</w:t>
      </w:r>
      <w:r>
        <w:rPr>
          <w:rFonts w:ascii="Arial" w:hAnsi="Arial" w:cs="Arial"/>
          <w:sz w:val="20"/>
          <w:szCs w:val="20"/>
          <w:u w:color="000000"/>
        </w:rPr>
        <w:t>P.6831.20.2.2021</w:t>
      </w:r>
      <w:r w:rsidRPr="00192701">
        <w:rPr>
          <w:rFonts w:ascii="Arial" w:hAnsi="Arial" w:cs="Arial"/>
          <w:sz w:val="20"/>
          <w:szCs w:val="20"/>
          <w:u w:color="000000"/>
        </w:rPr>
        <w:t xml:space="preserve">, </w:t>
      </w:r>
      <w:r w:rsidRPr="00192701">
        <w:rPr>
          <w:rFonts w:ascii="Arial" w:hAnsi="Arial" w:cs="Arial"/>
          <w:sz w:val="20"/>
          <w:szCs w:val="20"/>
        </w:rPr>
        <w:t xml:space="preserve">zatwierdzającą podział dawnej działki nr ew. </w:t>
      </w:r>
      <w:r>
        <w:rPr>
          <w:rFonts w:ascii="Arial" w:hAnsi="Arial" w:cs="Arial"/>
          <w:sz w:val="20"/>
          <w:szCs w:val="20"/>
        </w:rPr>
        <w:t>213</w:t>
      </w:r>
      <w:r w:rsidRPr="0019270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92701">
        <w:rPr>
          <w:rFonts w:ascii="Arial" w:hAnsi="Arial" w:cs="Arial"/>
          <w:sz w:val="20"/>
          <w:szCs w:val="20"/>
        </w:rPr>
        <w:t>obr</w:t>
      </w:r>
      <w:proofErr w:type="spellEnd"/>
      <w:r w:rsidRPr="0019270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Natolin</w:t>
      </w:r>
      <w:r w:rsidRPr="001927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gm. Osieck</w:t>
      </w:r>
      <w:r w:rsidRPr="00192701">
        <w:rPr>
          <w:rFonts w:ascii="Arial" w:hAnsi="Arial" w:cs="Arial"/>
          <w:sz w:val="20"/>
          <w:szCs w:val="20"/>
        </w:rPr>
        <w:t>,</w:t>
      </w:r>
      <w:r w:rsidRPr="00192701">
        <w:rPr>
          <w:rFonts w:ascii="Arial" w:hAnsi="Arial" w:cs="Arial"/>
          <w:sz w:val="20"/>
          <w:szCs w:val="20"/>
          <w:u w:color="000000"/>
        </w:rPr>
        <w:t xml:space="preserve"> została wydzielona</w:t>
      </w:r>
      <w:r>
        <w:rPr>
          <w:rFonts w:ascii="Arial" w:hAnsi="Arial" w:cs="Arial"/>
          <w:sz w:val="20"/>
          <w:szCs w:val="20"/>
          <w:u w:color="000000"/>
        </w:rPr>
        <w:t xml:space="preserve"> pod poszerzenie </w:t>
      </w:r>
      <w:r w:rsidRPr="00192701">
        <w:rPr>
          <w:rFonts w:ascii="Arial" w:hAnsi="Arial" w:cs="Arial"/>
          <w:sz w:val="20"/>
          <w:szCs w:val="20"/>
          <w:u w:color="000000"/>
        </w:rPr>
        <w:t xml:space="preserve"> </w:t>
      </w:r>
      <w:r>
        <w:rPr>
          <w:rFonts w:ascii="Arial" w:hAnsi="Arial" w:cs="Arial"/>
          <w:sz w:val="20"/>
          <w:szCs w:val="20"/>
          <w:u w:color="000000"/>
        </w:rPr>
        <w:t>istniejącej  drogi publicznej powiatowej</w:t>
      </w:r>
      <w:r w:rsidRPr="00192701">
        <w:rPr>
          <w:rFonts w:ascii="Arial" w:hAnsi="Arial" w:cs="Arial"/>
          <w:sz w:val="20"/>
          <w:szCs w:val="20"/>
          <w:u w:color="000000"/>
        </w:rPr>
        <w:t xml:space="preserve"> – </w:t>
      </w:r>
      <w:r>
        <w:rPr>
          <w:rFonts w:ascii="Arial" w:hAnsi="Arial" w:cs="Arial"/>
          <w:sz w:val="20"/>
          <w:szCs w:val="20"/>
          <w:u w:color="000000"/>
        </w:rPr>
        <w:t>Nr 36520 relacji Wola Władysławowska-Natolin-Łucznica (fragment trasy Pilawa-Wilga) stanowiącej działkę nr ew. 266 obręb Natolin gmina Osieck.</w:t>
      </w:r>
    </w:p>
    <w:p w14:paraId="0AD66FB9" w14:textId="29B19646" w:rsidR="00E86206" w:rsidRPr="00192701" w:rsidRDefault="00E86206" w:rsidP="00E86206">
      <w:pPr>
        <w:pStyle w:val="Akapitzlist"/>
        <w:numPr>
          <w:ilvl w:val="0"/>
          <w:numId w:val="42"/>
        </w:numPr>
        <w:spacing w:before="120" w:after="120"/>
        <w:jc w:val="both"/>
        <w:rPr>
          <w:rFonts w:ascii="Arial" w:hAnsi="Arial" w:cs="Arial"/>
          <w:sz w:val="20"/>
          <w:szCs w:val="20"/>
          <w:u w:color="000000"/>
        </w:rPr>
      </w:pPr>
      <w:r>
        <w:rPr>
          <w:rFonts w:ascii="Arial" w:hAnsi="Arial" w:cs="Arial"/>
          <w:sz w:val="20"/>
          <w:szCs w:val="20"/>
          <w:u w:val="single"/>
        </w:rPr>
        <w:t xml:space="preserve">Dziaka ew. nr 261/1 </w:t>
      </w:r>
      <w:proofErr w:type="spellStart"/>
      <w:r>
        <w:rPr>
          <w:rFonts w:ascii="Arial" w:hAnsi="Arial" w:cs="Arial"/>
          <w:sz w:val="20"/>
          <w:szCs w:val="20"/>
          <w:u w:val="single"/>
        </w:rPr>
        <w:t>obr</w:t>
      </w:r>
      <w:proofErr w:type="spellEnd"/>
      <w:r>
        <w:rPr>
          <w:rFonts w:ascii="Arial" w:hAnsi="Arial" w:cs="Arial"/>
          <w:sz w:val="20"/>
          <w:szCs w:val="20"/>
          <w:u w:val="single"/>
        </w:rPr>
        <w:t>. Malcanów,</w:t>
      </w:r>
      <w:r w:rsidRPr="00C671FB">
        <w:rPr>
          <w:rFonts w:ascii="Arial" w:hAnsi="Arial" w:cs="Arial"/>
          <w:sz w:val="20"/>
          <w:szCs w:val="20"/>
        </w:rPr>
        <w:t xml:space="preserve"> która </w:t>
      </w:r>
      <w:r w:rsidRPr="00192701">
        <w:rPr>
          <w:rFonts w:ascii="Arial" w:hAnsi="Arial" w:cs="Arial"/>
          <w:sz w:val="20"/>
          <w:szCs w:val="20"/>
          <w:u w:color="000000"/>
        </w:rPr>
        <w:t xml:space="preserve">decyzją </w:t>
      </w:r>
      <w:r>
        <w:rPr>
          <w:rFonts w:ascii="Arial" w:hAnsi="Arial" w:cs="Arial"/>
          <w:sz w:val="20"/>
          <w:szCs w:val="20"/>
          <w:u w:color="000000"/>
        </w:rPr>
        <w:t>Wójta Gminy Wiązowna</w:t>
      </w:r>
      <w:r w:rsidRPr="00192701">
        <w:rPr>
          <w:rFonts w:ascii="Arial" w:hAnsi="Arial" w:cs="Arial"/>
          <w:sz w:val="20"/>
          <w:szCs w:val="20"/>
          <w:u w:color="000000"/>
        </w:rPr>
        <w:t>,</w:t>
      </w:r>
      <w:r>
        <w:rPr>
          <w:rFonts w:ascii="Arial" w:hAnsi="Arial" w:cs="Arial"/>
          <w:sz w:val="20"/>
          <w:szCs w:val="20"/>
          <w:u w:color="000000"/>
        </w:rPr>
        <w:t xml:space="preserve"> </w:t>
      </w:r>
      <w:r w:rsidRPr="00192701">
        <w:rPr>
          <w:rFonts w:ascii="Arial" w:hAnsi="Arial" w:cs="Arial"/>
          <w:sz w:val="20"/>
          <w:szCs w:val="20"/>
          <w:u w:color="000000"/>
        </w:rPr>
        <w:t xml:space="preserve">znak </w:t>
      </w:r>
      <w:r>
        <w:rPr>
          <w:rFonts w:ascii="Arial" w:hAnsi="Arial" w:cs="Arial"/>
          <w:sz w:val="20"/>
          <w:szCs w:val="20"/>
          <w:u w:color="000000"/>
        </w:rPr>
        <w:t>WŚN.6831.89.2023.MJU nr 89/23 z dn. 15.09.2023 r</w:t>
      </w:r>
      <w:r w:rsidRPr="00192701">
        <w:rPr>
          <w:rFonts w:ascii="Arial" w:hAnsi="Arial" w:cs="Arial"/>
          <w:sz w:val="20"/>
          <w:szCs w:val="20"/>
          <w:u w:color="000000"/>
        </w:rPr>
        <w:t xml:space="preserve">, </w:t>
      </w:r>
      <w:r w:rsidRPr="00192701">
        <w:rPr>
          <w:rFonts w:ascii="Arial" w:hAnsi="Arial" w:cs="Arial"/>
          <w:sz w:val="20"/>
          <w:szCs w:val="20"/>
        </w:rPr>
        <w:t xml:space="preserve">zatwierdzającą podział dawnej działki nr ew. </w:t>
      </w:r>
      <w:r>
        <w:rPr>
          <w:rFonts w:ascii="Arial" w:hAnsi="Arial" w:cs="Arial"/>
          <w:sz w:val="20"/>
          <w:szCs w:val="20"/>
        </w:rPr>
        <w:t>261</w:t>
      </w:r>
      <w:r w:rsidRPr="0019270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92701">
        <w:rPr>
          <w:rFonts w:ascii="Arial" w:hAnsi="Arial" w:cs="Arial"/>
          <w:sz w:val="20"/>
          <w:szCs w:val="20"/>
        </w:rPr>
        <w:t>obr</w:t>
      </w:r>
      <w:proofErr w:type="spellEnd"/>
      <w:r w:rsidRPr="0019270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Malcanów</w:t>
      </w:r>
      <w:r w:rsidRPr="001927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gm. Wiązowna</w:t>
      </w:r>
      <w:r w:rsidRPr="00192701">
        <w:rPr>
          <w:rFonts w:ascii="Arial" w:hAnsi="Arial" w:cs="Arial"/>
          <w:sz w:val="20"/>
          <w:szCs w:val="20"/>
        </w:rPr>
        <w:t>,</w:t>
      </w:r>
      <w:r w:rsidRPr="00192701">
        <w:rPr>
          <w:rFonts w:ascii="Arial" w:hAnsi="Arial" w:cs="Arial"/>
          <w:sz w:val="20"/>
          <w:szCs w:val="20"/>
          <w:u w:color="000000"/>
        </w:rPr>
        <w:t xml:space="preserve"> została wydzielona</w:t>
      </w:r>
      <w:r>
        <w:rPr>
          <w:rFonts w:ascii="Arial" w:hAnsi="Arial" w:cs="Arial"/>
          <w:sz w:val="20"/>
          <w:szCs w:val="20"/>
          <w:u w:color="000000"/>
        </w:rPr>
        <w:t xml:space="preserve"> pod poszerzenie </w:t>
      </w:r>
      <w:r w:rsidRPr="00192701">
        <w:rPr>
          <w:rFonts w:ascii="Arial" w:hAnsi="Arial" w:cs="Arial"/>
          <w:sz w:val="20"/>
          <w:szCs w:val="20"/>
          <w:u w:color="000000"/>
        </w:rPr>
        <w:t xml:space="preserve"> </w:t>
      </w:r>
      <w:r>
        <w:rPr>
          <w:rFonts w:ascii="Arial" w:hAnsi="Arial" w:cs="Arial"/>
          <w:sz w:val="20"/>
          <w:szCs w:val="20"/>
          <w:u w:color="000000"/>
        </w:rPr>
        <w:t>istniejącej  drogi publicznej powiatowej.</w:t>
      </w:r>
    </w:p>
    <w:p w14:paraId="1583E7E8" w14:textId="7A34B5F0" w:rsidR="00EC23AC" w:rsidRPr="00192701" w:rsidRDefault="00EC23AC" w:rsidP="00A42C13">
      <w:pPr>
        <w:keepLines/>
        <w:spacing w:before="120" w:after="120"/>
        <w:jc w:val="both"/>
        <w:rPr>
          <w:rFonts w:ascii="Arial" w:hAnsi="Arial" w:cs="Arial"/>
          <w:color w:val="000000"/>
          <w:sz w:val="20"/>
          <w:szCs w:val="20"/>
          <w:u w:color="000000"/>
        </w:rPr>
      </w:pPr>
    </w:p>
    <w:bookmarkEnd w:id="0"/>
    <w:p w14:paraId="0064660F" w14:textId="77777777" w:rsidR="00135F3F" w:rsidRPr="00192701" w:rsidRDefault="003F786B" w:rsidP="00A42C13">
      <w:pPr>
        <w:keepLines/>
        <w:numPr>
          <w:ilvl w:val="0"/>
          <w:numId w:val="42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 ramach wynagrodzenia, o którym mowa w § 3 ust. 1 poniżej, przedmiot umowy obejmuje również:</w:t>
      </w:r>
    </w:p>
    <w:p w14:paraId="26ABF876" w14:textId="77777777" w:rsidR="00135F3F" w:rsidRPr="00192701" w:rsidRDefault="00A36602" w:rsidP="00551631">
      <w:pPr>
        <w:keepLines/>
        <w:numPr>
          <w:ilvl w:val="0"/>
          <w:numId w:val="38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n</w:t>
      </w:r>
      <w:r w:rsidR="003F786B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a pisemne wezwanie Zamawiającego, potwierdzenie aktualności operatu szacunkowego zgodnie z art. 156 ust. 4 ustawy o gospodarce nieruchomościami, </w:t>
      </w:r>
    </w:p>
    <w:p w14:paraId="2E678463" w14:textId="77777777" w:rsidR="00135F3F" w:rsidRPr="00192701" w:rsidRDefault="003F786B" w:rsidP="00551631">
      <w:pPr>
        <w:keepLines/>
        <w:numPr>
          <w:ilvl w:val="0"/>
          <w:numId w:val="38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na pisemne wezwanie Zamawiającego, aktualizację operatu szacunkowego w okresie 12 miesięcy od chwili sporządzenia wyceny, jeżeli w tym okresie wystąpią zmiany uwarunkowań prawnych lub istotne zmiany czynników, </w:t>
      </w:r>
      <w:r w:rsidR="00A77B81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br/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o których mowa w art. 156 ust. 3 ustawy o gospodarce nieruchomościami, </w:t>
      </w:r>
    </w:p>
    <w:p w14:paraId="544E90B2" w14:textId="77777777" w:rsidR="00135F3F" w:rsidRPr="00192701" w:rsidRDefault="003F786B" w:rsidP="00551631">
      <w:pPr>
        <w:keepLines/>
        <w:numPr>
          <w:ilvl w:val="0"/>
          <w:numId w:val="38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lastRenderedPageBreak/>
        <w:t xml:space="preserve">obowiązkową aktualizację operatu szacunkowego po upływie 12 miesięcy od chwili sporządzenia wyceny, w przypadku sporządzenia aneksu do wyceny, </w:t>
      </w:r>
    </w:p>
    <w:p w14:paraId="6511E87C" w14:textId="77777777" w:rsidR="00280F75" w:rsidRPr="00192701" w:rsidRDefault="003F786B" w:rsidP="00551631">
      <w:pPr>
        <w:keepLines/>
        <w:numPr>
          <w:ilvl w:val="0"/>
          <w:numId w:val="38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udział w postępowaniu administracyjnym w charakterze biegłego, a w szczególności stawiennictwo na rozprawach administracyjnych, które na potrzeby postępowania administracyjnego będą przeprowadzone w tut. Starostwie</w:t>
      </w:r>
      <w:r w:rsidR="00506033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.</w:t>
      </w:r>
    </w:p>
    <w:p w14:paraId="7B10C57E" w14:textId="77777777" w:rsidR="00A36602" w:rsidRPr="00192701" w:rsidRDefault="00A36602" w:rsidP="00A42C13">
      <w:pPr>
        <w:keepLines/>
        <w:numPr>
          <w:ilvl w:val="0"/>
          <w:numId w:val="42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Dzieło opisane w ust. 1 zostanie wykonane w 2 egzemplarzach w wersji papierowej oraz w 1 egz. w wersji elektronicznej.</w:t>
      </w:r>
    </w:p>
    <w:p w14:paraId="4D757AEB" w14:textId="77777777" w:rsidR="003F786B" w:rsidRPr="00192701" w:rsidRDefault="003F786B" w:rsidP="00FF1012">
      <w:pPr>
        <w:keepLines/>
        <w:spacing w:before="120" w:after="120"/>
        <w:ind w:firstLine="340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14:paraId="2EF964DC" w14:textId="77777777" w:rsidR="003F786B" w:rsidRPr="00192701" w:rsidRDefault="003F786B" w:rsidP="000310EC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2</w:t>
      </w:r>
    </w:p>
    <w:p w14:paraId="309F1D72" w14:textId="4EFD9AA7" w:rsidR="003F786B" w:rsidRPr="00192701" w:rsidRDefault="003F786B" w:rsidP="00A36602">
      <w:pPr>
        <w:keepLines/>
        <w:numPr>
          <w:ilvl w:val="0"/>
          <w:numId w:val="29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Wykonanie dzieła nastąpi w terminie </w:t>
      </w:r>
      <w:r w:rsidR="00192701">
        <w:rPr>
          <w:rFonts w:ascii="Arial" w:hAnsi="Arial" w:cs="Arial"/>
          <w:bCs/>
          <w:color w:val="000000"/>
          <w:sz w:val="20"/>
          <w:szCs w:val="20"/>
          <w:u w:color="000000"/>
        </w:rPr>
        <w:t>21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dni od daty podpisania umowy.</w:t>
      </w:r>
    </w:p>
    <w:p w14:paraId="633969DD" w14:textId="77777777" w:rsidR="003F786B" w:rsidRPr="00192701" w:rsidRDefault="003F786B" w:rsidP="00A36602">
      <w:pPr>
        <w:keepLines/>
        <w:numPr>
          <w:ilvl w:val="0"/>
          <w:numId w:val="29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Wykonanie potwierdzenia aktualności operatu szacunkowego, o którym m</w:t>
      </w:r>
      <w:r w:rsidR="00A00C02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owa w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§ 1 ust. 2 pkt 1 umowy, nastąpi w terminie 14 dni od chwili upływu 12 miesięcy od daty jego sporządzenia.</w:t>
      </w:r>
    </w:p>
    <w:p w14:paraId="2C9F401E" w14:textId="77777777" w:rsidR="003F786B" w:rsidRPr="00192701" w:rsidRDefault="003F786B" w:rsidP="00A36602">
      <w:pPr>
        <w:keepLines/>
        <w:numPr>
          <w:ilvl w:val="0"/>
          <w:numId w:val="29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Wykonanie aktualizacji, o której mowa w § 1 ust. 2 pkt 2 umowy, nastąpi w terminie 14 dni od daty pisemnego wezwania organu.</w:t>
      </w:r>
    </w:p>
    <w:p w14:paraId="746B89E6" w14:textId="77777777" w:rsidR="003F786B" w:rsidRPr="00192701" w:rsidRDefault="003F786B" w:rsidP="00A36602">
      <w:pPr>
        <w:keepLines/>
        <w:numPr>
          <w:ilvl w:val="0"/>
          <w:numId w:val="29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Wykonanie aktualizacji, o której mowa w § 1 ust. 2 pkt 3 umowy, nastąpi w terminie 14 dni od chwili upływu 12 miesięcy od daty sporządzenia operatu szacunkowego.</w:t>
      </w:r>
    </w:p>
    <w:p w14:paraId="5C9635F0" w14:textId="77777777" w:rsidR="00DC122B" w:rsidRPr="00192701" w:rsidRDefault="003F786B" w:rsidP="00DC122B">
      <w:pPr>
        <w:keepLines/>
        <w:numPr>
          <w:ilvl w:val="0"/>
          <w:numId w:val="29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Zamawiający zobowiązuje się do udostępnienia niezbędnych danych do wykonania dzieła.</w:t>
      </w:r>
    </w:p>
    <w:p w14:paraId="09A01BEC" w14:textId="77777777" w:rsidR="003F786B" w:rsidRPr="00E86206" w:rsidRDefault="003F786B" w:rsidP="000310EC">
      <w:pPr>
        <w:keepLines/>
        <w:spacing w:before="120" w:after="120"/>
        <w:ind w:firstLine="340"/>
        <w:jc w:val="center"/>
        <w:rPr>
          <w:rFonts w:ascii="Arial" w:hAnsi="Arial" w:cs="Arial"/>
          <w:b/>
          <w:sz w:val="20"/>
          <w:szCs w:val="20"/>
          <w:u w:color="000000"/>
        </w:rPr>
      </w:pPr>
      <w:r w:rsidRPr="00E86206">
        <w:rPr>
          <w:rFonts w:ascii="Arial" w:hAnsi="Arial" w:cs="Arial"/>
          <w:b/>
          <w:sz w:val="20"/>
          <w:szCs w:val="20"/>
          <w:u w:color="000000"/>
        </w:rPr>
        <w:t>§ 3</w:t>
      </w:r>
    </w:p>
    <w:p w14:paraId="5E5BD724" w14:textId="5E47B485" w:rsidR="003F786B" w:rsidRPr="00E86206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sz w:val="20"/>
          <w:szCs w:val="20"/>
          <w:u w:color="000000"/>
        </w:rPr>
      </w:pPr>
      <w:r w:rsidRPr="00E86206">
        <w:rPr>
          <w:rFonts w:ascii="Arial" w:hAnsi="Arial" w:cs="Arial"/>
          <w:bCs/>
          <w:sz w:val="20"/>
          <w:szCs w:val="20"/>
          <w:u w:color="000000"/>
        </w:rPr>
        <w:t>Wykonawcy za wykonanie czynności określonych w § 1 przysługuje wynagrodzenie ryczałtowe w</w:t>
      </w:r>
      <w:r w:rsidR="00EE1293" w:rsidRPr="00E86206">
        <w:rPr>
          <w:rFonts w:ascii="Arial" w:hAnsi="Arial" w:cs="Arial"/>
          <w:bCs/>
          <w:sz w:val="20"/>
          <w:szCs w:val="20"/>
          <w:u w:color="000000"/>
        </w:rPr>
        <w:t xml:space="preserve"> kwocie</w:t>
      </w:r>
      <w:r w:rsidR="00E3654E" w:rsidRPr="00E86206">
        <w:rPr>
          <w:rFonts w:ascii="Arial" w:hAnsi="Arial" w:cs="Arial"/>
          <w:bCs/>
          <w:sz w:val="20"/>
          <w:szCs w:val="20"/>
          <w:u w:color="000000"/>
        </w:rPr>
        <w:t xml:space="preserve"> </w:t>
      </w:r>
      <w:r w:rsidR="00287C18">
        <w:rPr>
          <w:rFonts w:ascii="Arial" w:hAnsi="Arial" w:cs="Arial"/>
          <w:bCs/>
          <w:sz w:val="20"/>
          <w:szCs w:val="20"/>
          <w:u w:color="000000"/>
        </w:rPr>
        <w:t>……</w:t>
      </w:r>
      <w:r w:rsidR="00E3654E" w:rsidRPr="00E86206">
        <w:rPr>
          <w:rFonts w:ascii="Arial" w:hAnsi="Arial" w:cs="Arial"/>
          <w:bCs/>
          <w:sz w:val="20"/>
          <w:szCs w:val="20"/>
          <w:u w:color="000000"/>
        </w:rPr>
        <w:t xml:space="preserve"> zł</w:t>
      </w:r>
      <w:r w:rsidR="00024B76" w:rsidRPr="00E86206">
        <w:rPr>
          <w:rFonts w:ascii="Arial" w:hAnsi="Arial" w:cs="Arial"/>
          <w:bCs/>
          <w:sz w:val="20"/>
          <w:szCs w:val="20"/>
          <w:u w:color="000000"/>
        </w:rPr>
        <w:t xml:space="preserve"> brutto</w:t>
      </w:r>
      <w:r w:rsidR="00AA02AD" w:rsidRPr="00E86206">
        <w:rPr>
          <w:rFonts w:ascii="Arial" w:hAnsi="Arial" w:cs="Arial"/>
          <w:bCs/>
          <w:sz w:val="20"/>
          <w:szCs w:val="20"/>
          <w:u w:color="000000"/>
        </w:rPr>
        <w:t xml:space="preserve"> </w:t>
      </w:r>
      <w:r w:rsidRPr="00E86206">
        <w:rPr>
          <w:rFonts w:ascii="Arial" w:hAnsi="Arial" w:cs="Arial"/>
          <w:bCs/>
          <w:sz w:val="20"/>
          <w:szCs w:val="20"/>
          <w:u w:color="000000"/>
        </w:rPr>
        <w:t>(słownie</w:t>
      </w:r>
      <w:r w:rsidR="00E86206" w:rsidRPr="00E86206">
        <w:rPr>
          <w:rFonts w:ascii="Arial" w:hAnsi="Arial" w:cs="Arial"/>
          <w:bCs/>
          <w:sz w:val="20"/>
          <w:szCs w:val="20"/>
          <w:u w:color="000000"/>
        </w:rPr>
        <w:t xml:space="preserve"> </w:t>
      </w:r>
      <w:r w:rsidR="00676BD5">
        <w:rPr>
          <w:rFonts w:ascii="Arial" w:hAnsi="Arial" w:cs="Arial"/>
          <w:bCs/>
          <w:sz w:val="20"/>
          <w:szCs w:val="20"/>
          <w:u w:color="000000"/>
        </w:rPr>
        <w:t xml:space="preserve">: </w:t>
      </w:r>
      <w:r w:rsidR="00287C18">
        <w:rPr>
          <w:rFonts w:ascii="Arial" w:hAnsi="Arial" w:cs="Arial"/>
          <w:bCs/>
          <w:sz w:val="20"/>
          <w:szCs w:val="20"/>
          <w:u w:color="000000"/>
        </w:rPr>
        <w:t>--------</w:t>
      </w:r>
      <w:r w:rsidR="0011378E" w:rsidRPr="00E86206">
        <w:rPr>
          <w:rFonts w:ascii="Arial" w:hAnsi="Arial" w:cs="Arial"/>
          <w:bCs/>
          <w:sz w:val="20"/>
          <w:szCs w:val="20"/>
          <w:u w:color="000000"/>
        </w:rPr>
        <w:t xml:space="preserve"> </w:t>
      </w:r>
      <w:r w:rsidRPr="00E86206">
        <w:rPr>
          <w:rFonts w:ascii="Arial" w:hAnsi="Arial" w:cs="Arial"/>
          <w:bCs/>
          <w:sz w:val="20"/>
          <w:szCs w:val="20"/>
          <w:u w:color="000000"/>
        </w:rPr>
        <w:t>).</w:t>
      </w:r>
    </w:p>
    <w:p w14:paraId="045978F1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 razie niedotrzymania któregokolwiek z terminów wykonania dzieła, określonych w § 2 ust. 1, 2, 3 i 4 Wykonawca zobowiązany jest do zapłaty kary umownej w wysokości 0,2% wynagrodzenia </w:t>
      </w:r>
      <w:r w:rsidR="000C3995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brutto 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określonego w ust. 1, za każdy dzień opóźnienia.</w:t>
      </w:r>
    </w:p>
    <w:p w14:paraId="77816880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 przypadku nienależytego wykonania dzieła lub wykonywania niezgodnego ze wskazówkami Zamawiającego Wykonawca zobowiązuje się do zapłaty kary umownej Zamawiającemu w wysokości 30% wartości wynagrodzenia </w:t>
      </w:r>
      <w:r w:rsidR="000C3995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brutto 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określonego w ust. 1. Przy czym strony ustalają, że Zamawiający jest uprawniony do potrącenia kar umownych z wynagrodzenia Wykonawcy.</w:t>
      </w:r>
    </w:p>
    <w:p w14:paraId="3A92E41F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30464936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 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13736F31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4E7D64B8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ust. 1. </w:t>
      </w:r>
    </w:p>
    <w:p w14:paraId="3B8DD058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4A7E9037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Zamawiający zastrzega sobie prawo dochodzenia odszkodowania z tytułu niewykonania umowy lub nienależytego wykonania umowy przewyższającego wysokość zastrzeżonych kar umownych.</w:t>
      </w:r>
    </w:p>
    <w:p w14:paraId="746F7C6C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lastRenderedPageBreak/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74053165" w14:textId="77777777" w:rsidR="003F786B" w:rsidRPr="00192701" w:rsidRDefault="00135F3F" w:rsidP="00DC122B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Zamawiający dokonał weryfikacji wykonawcy w oparciu o art. 7 ust. 1 ustawy z dnia 13 kwietnia 2022 r. o szczególnych rozwiązaniach w zakresie przeciwdziałania agresji na Ukrainę oraz służących ochronie bezpieczeństwa narodowego.</w:t>
      </w:r>
    </w:p>
    <w:p w14:paraId="0644DAC5" w14:textId="77777777" w:rsidR="003F786B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4</w:t>
      </w:r>
    </w:p>
    <w:p w14:paraId="1A895A69" w14:textId="77777777" w:rsidR="003F786B" w:rsidRPr="00192701" w:rsidRDefault="003F786B" w:rsidP="00A36602">
      <w:pPr>
        <w:keepLines/>
        <w:numPr>
          <w:ilvl w:val="0"/>
          <w:numId w:val="31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Wynagrodzenie płatne będzie przelewem przez Powiat Otwocki z konta Powiatu Otwockiego (środki na zadania zlecone) po odebraniu dzieła przez Zamawiającego bez zastrzeżeń, w terminie </w:t>
      </w:r>
      <w:r w:rsidR="00C90F0A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21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 dni od daty otrzymania faktury wystawionej przez Wykonawcę zgodnie z niniejszą umową. </w:t>
      </w:r>
    </w:p>
    <w:p w14:paraId="225E3361" w14:textId="77777777" w:rsidR="003F786B" w:rsidRPr="00192701" w:rsidRDefault="003F786B" w:rsidP="00A36602">
      <w:pPr>
        <w:keepLines/>
        <w:numPr>
          <w:ilvl w:val="0"/>
          <w:numId w:val="31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Podstawą do wystawienia faktury będzie podpisany przez Zamawiającego protokół odbioru dzieła bez zastrzeżeń. </w:t>
      </w:r>
    </w:p>
    <w:p w14:paraId="12E5E3C9" w14:textId="77777777" w:rsidR="00876A33" w:rsidRPr="00192701" w:rsidRDefault="00876A33" w:rsidP="00DC122B">
      <w:pPr>
        <w:keepLines/>
        <w:numPr>
          <w:ilvl w:val="0"/>
          <w:numId w:val="31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Wykonawca wyraża zgodę na zapłatę faktury metodą podzielonej płatności tzw. </w:t>
      </w:r>
      <w:proofErr w:type="spellStart"/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split</w:t>
      </w:r>
      <w:proofErr w:type="spellEnd"/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</w:t>
      </w:r>
      <w:proofErr w:type="spellStart"/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payment</w:t>
      </w:r>
      <w:proofErr w:type="spellEnd"/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.</w:t>
      </w:r>
    </w:p>
    <w:p w14:paraId="18605DCE" w14:textId="77777777" w:rsidR="003F786B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5</w:t>
      </w:r>
    </w:p>
    <w:p w14:paraId="43FB5BC3" w14:textId="77777777" w:rsidR="003F786B" w:rsidRPr="00192701" w:rsidRDefault="003F786B" w:rsidP="00A36602">
      <w:pPr>
        <w:keepLines/>
        <w:numPr>
          <w:ilvl w:val="0"/>
          <w:numId w:val="32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Wykonawca zobowiązuje się do wystawienia faktury nie wcześniej niż po podpisaniu przez Zamawiającego protokołu odbioru bez zastrzeżeń.</w:t>
      </w:r>
    </w:p>
    <w:p w14:paraId="1CFC1CF6" w14:textId="77777777" w:rsidR="00F42046" w:rsidRPr="00192701" w:rsidRDefault="003F786B" w:rsidP="00DC122B">
      <w:pPr>
        <w:keepLines/>
        <w:numPr>
          <w:ilvl w:val="0"/>
          <w:numId w:val="32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Wykonawca nie może zbywać na rzecz osób trzecich wierzytelności powstałych w wyniku realizacji niniejszej umowy.</w:t>
      </w:r>
    </w:p>
    <w:p w14:paraId="0EEFCA09" w14:textId="77777777" w:rsidR="003A7849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6</w:t>
      </w:r>
    </w:p>
    <w:p w14:paraId="20266562" w14:textId="77777777" w:rsidR="003F786B" w:rsidRPr="00192701" w:rsidRDefault="003F786B" w:rsidP="00DC122B">
      <w:pPr>
        <w:keepLines/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Zapłacenie faktury przez Zamawiającego nie zwalnia Wykonawcy od obowiązku dokonania wszelkich poprawek. Wykonawca zobowiązuje się w terminie jednego roku od daty podpisania protokołu zdawczo-odbiorczego, o którym mowa w § 4 ust. 2, do usuwania nieodpłatnie i na swój koszt wszelkich usterek i wad dzieła niezależnie od przyczyny powstania i terminu ujawnienia się.</w:t>
      </w:r>
    </w:p>
    <w:p w14:paraId="7C0C1739" w14:textId="77777777" w:rsidR="003F786B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7</w:t>
      </w:r>
    </w:p>
    <w:p w14:paraId="76E3CF81" w14:textId="77777777" w:rsidR="003F786B" w:rsidRPr="00192701" w:rsidRDefault="003F786B" w:rsidP="00DC122B">
      <w:pPr>
        <w:keepLines/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 sprawach nieuregulowanych niniejszą umową mają zastosowanie przepisy Kodeksu cywilnego. </w:t>
      </w:r>
    </w:p>
    <w:p w14:paraId="1C9C73FD" w14:textId="77777777" w:rsidR="003F786B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8</w:t>
      </w:r>
    </w:p>
    <w:p w14:paraId="391A6895" w14:textId="77777777" w:rsidR="003F786B" w:rsidRPr="00192701" w:rsidRDefault="003F786B" w:rsidP="003A7849">
      <w:pPr>
        <w:keepLines/>
        <w:spacing w:before="120" w:after="120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Spory mogące wyniknąć z realizacji niniejszej umowy będą rozstrzygane przez sąd właściwy miejscowo dla siedziby Zamawiającego.</w:t>
      </w:r>
    </w:p>
    <w:p w14:paraId="452AF465" w14:textId="77777777" w:rsidR="003F786B" w:rsidRPr="00192701" w:rsidRDefault="003F786B" w:rsidP="00FF1012">
      <w:pPr>
        <w:keepLines/>
        <w:spacing w:before="120" w:after="120"/>
        <w:ind w:firstLine="340"/>
        <w:rPr>
          <w:rFonts w:ascii="Arial" w:hAnsi="Arial" w:cs="Arial"/>
          <w:bCs/>
          <w:color w:val="000000"/>
          <w:sz w:val="20"/>
          <w:szCs w:val="20"/>
          <w:u w:color="000000"/>
        </w:rPr>
      </w:pPr>
    </w:p>
    <w:p w14:paraId="1BEE9F7C" w14:textId="77777777" w:rsidR="003F786B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9</w:t>
      </w:r>
    </w:p>
    <w:p w14:paraId="2C6914E4" w14:textId="77777777" w:rsidR="00AD493A" w:rsidRPr="00192701" w:rsidRDefault="003F786B" w:rsidP="00DC122B">
      <w:pPr>
        <w:keepLines/>
        <w:spacing w:before="120" w:after="120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Zmiany i uzupełnienia umowy wymagają formy pisemnej, pod rygorem nieważności.</w:t>
      </w:r>
    </w:p>
    <w:p w14:paraId="5653352F" w14:textId="77777777" w:rsidR="00DC122B" w:rsidRPr="00192701" w:rsidRDefault="00DC122B" w:rsidP="00DC122B">
      <w:pPr>
        <w:keepLines/>
        <w:spacing w:before="120" w:after="120"/>
        <w:rPr>
          <w:rFonts w:ascii="Arial" w:hAnsi="Arial" w:cs="Arial"/>
          <w:bCs/>
          <w:color w:val="000000"/>
          <w:sz w:val="20"/>
          <w:szCs w:val="20"/>
          <w:u w:color="000000"/>
        </w:rPr>
      </w:pPr>
    </w:p>
    <w:p w14:paraId="512C3B6B" w14:textId="77777777" w:rsidR="003F786B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10</w:t>
      </w:r>
    </w:p>
    <w:p w14:paraId="28F04E91" w14:textId="77777777" w:rsidR="00B54AC0" w:rsidRPr="00192701" w:rsidRDefault="003F786B" w:rsidP="003A7849">
      <w:pPr>
        <w:keepLines/>
        <w:spacing w:before="120" w:after="120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Umowa została sporządzona w </w:t>
      </w:r>
      <w:r w:rsidR="00634563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2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-ch jednobrzmiących egzemplarzach, </w:t>
      </w:r>
      <w:r w:rsidR="00B54AC0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po jednym dla każdej ze Stron.</w:t>
      </w:r>
    </w:p>
    <w:p w14:paraId="2602CA39" w14:textId="77777777" w:rsidR="003F786B" w:rsidRPr="00192701" w:rsidRDefault="003F786B" w:rsidP="00FF1012">
      <w:pPr>
        <w:keepLines/>
        <w:spacing w:before="120" w:after="120"/>
        <w:ind w:firstLine="340"/>
        <w:rPr>
          <w:rFonts w:ascii="Arial" w:hAnsi="Arial" w:cs="Arial"/>
          <w:bCs/>
          <w:color w:val="000000"/>
          <w:sz w:val="20"/>
          <w:szCs w:val="20"/>
          <w:u w:color="000000"/>
        </w:rPr>
      </w:pPr>
    </w:p>
    <w:p w14:paraId="3931DBA4" w14:textId="77777777" w:rsidR="00DC122B" w:rsidRPr="00192701" w:rsidRDefault="00DC122B" w:rsidP="00182930">
      <w:pPr>
        <w:keepLines/>
        <w:spacing w:before="120" w:after="120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14:paraId="48C3E8C9" w14:textId="77777777" w:rsidR="00182930" w:rsidRPr="00192701" w:rsidRDefault="00182930" w:rsidP="00182930">
      <w:pPr>
        <w:keepLines/>
        <w:spacing w:before="120" w:after="120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14:paraId="1EC6486E" w14:textId="77777777" w:rsidR="00002B49" w:rsidRPr="00192701" w:rsidRDefault="00002B49" w:rsidP="00FF1012">
      <w:pPr>
        <w:keepLines/>
        <w:spacing w:before="120" w:after="120"/>
        <w:ind w:firstLine="340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ZAMAWIAJĄCY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ab/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ab/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ab/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ab/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ab/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ab/>
        <w:t>WYKONAWCA</w:t>
      </w:r>
    </w:p>
    <w:p w14:paraId="37D55C88" w14:textId="77777777" w:rsidR="00002B49" w:rsidRPr="00192701" w:rsidRDefault="00002B49" w:rsidP="00FF1012">
      <w:pPr>
        <w:keepLines/>
        <w:spacing w:before="120" w:after="120"/>
        <w:ind w:firstLine="340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14:paraId="38DDE600" w14:textId="17260C46" w:rsidR="00B27D48" w:rsidRPr="00192701" w:rsidRDefault="003A7849" w:rsidP="00135F3F">
      <w:pPr>
        <w:keepLines/>
        <w:spacing w:before="120" w:after="120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    </w:t>
      </w:r>
      <w:r w:rsidR="00002B49"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……………………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                                                           </w:t>
      </w:r>
      <w:r w:rsidR="00002B49"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…………………….</w:t>
      </w:r>
      <w:r w:rsidR="003544ED" w:rsidRPr="00192701">
        <w:rPr>
          <w:rFonts w:ascii="Arial" w:hAnsi="Arial" w:cs="Arial"/>
          <w:b/>
          <w:noProof/>
          <w:color w:val="000000"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D6A2A" wp14:editId="6360E48C">
                <wp:simplePos x="0" y="0"/>
                <wp:positionH relativeFrom="column">
                  <wp:posOffset>107950</wp:posOffset>
                </wp:positionH>
                <wp:positionV relativeFrom="paragraph">
                  <wp:posOffset>1852295</wp:posOffset>
                </wp:positionV>
                <wp:extent cx="5325110" cy="8718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FB1140" w14:textId="77777777" w:rsidR="004E0405" w:rsidRDefault="004E0405" w:rsidP="00002B49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6D1BE29" w14:textId="593B2DD1" w:rsidR="00002B49" w:rsidRPr="004E0405" w:rsidRDefault="00002B49" w:rsidP="00002B49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E040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Sprawę prowadzi: </w:t>
                            </w:r>
                            <w:r w:rsidR="00A117CE">
                              <w:rPr>
                                <w:sz w:val="18"/>
                                <w:szCs w:val="18"/>
                                <w:u w:val="single"/>
                              </w:rPr>
                              <w:t>Renata Bieńko</w:t>
                            </w:r>
                          </w:p>
                          <w:p w14:paraId="7778F2BF" w14:textId="5025DA25" w:rsidR="00002B49" w:rsidRPr="00E86206" w:rsidRDefault="00002B49" w:rsidP="00002B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7E2F">
                              <w:rPr>
                                <w:sz w:val="18"/>
                                <w:szCs w:val="18"/>
                              </w:rPr>
                              <w:t xml:space="preserve">Wynagrodzenie, o którym mowa w § 3 ust. 1, płatne będzie z działu 700 </w:t>
                            </w:r>
                            <w:r w:rsidRPr="00E86206">
                              <w:rPr>
                                <w:sz w:val="18"/>
                                <w:szCs w:val="18"/>
                              </w:rPr>
                              <w:t>rozdz. 700</w:t>
                            </w:r>
                            <w:r w:rsidR="00E86206" w:rsidRPr="00E86206">
                              <w:rPr>
                                <w:sz w:val="18"/>
                                <w:szCs w:val="18"/>
                              </w:rPr>
                              <w:t>95</w:t>
                            </w:r>
                            <w:r w:rsidRPr="00E86206">
                              <w:rPr>
                                <w:sz w:val="18"/>
                                <w:szCs w:val="18"/>
                              </w:rPr>
                              <w:t xml:space="preserve"> § 4390 (zadania </w:t>
                            </w:r>
                            <w:r w:rsidR="00E86206" w:rsidRPr="00E86206">
                              <w:rPr>
                                <w:sz w:val="18"/>
                                <w:szCs w:val="18"/>
                              </w:rPr>
                              <w:t>własne</w:t>
                            </w:r>
                            <w:r w:rsidRPr="00E86206">
                              <w:rPr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D6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5pt;margin-top:145.85pt;width:419.3pt;height:68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" stroked="f">
                <v:textbox>
                  <w:txbxContent>
                    <w:p w14:paraId="7CFB1140" w14:textId="77777777" w:rsidR="004E0405" w:rsidRDefault="004E0405" w:rsidP="00002B49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46D1BE29" w14:textId="593B2DD1" w:rsidR="00002B49" w:rsidRPr="004E0405" w:rsidRDefault="00002B49" w:rsidP="00002B49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4E0405">
                        <w:rPr>
                          <w:sz w:val="18"/>
                          <w:szCs w:val="18"/>
                          <w:u w:val="single"/>
                        </w:rPr>
                        <w:t xml:space="preserve">Sprawę prowadzi: </w:t>
                      </w:r>
                      <w:r w:rsidR="00A117CE">
                        <w:rPr>
                          <w:sz w:val="18"/>
                          <w:szCs w:val="18"/>
                          <w:u w:val="single"/>
                        </w:rPr>
                        <w:t>Renata Bieńko</w:t>
                      </w:r>
                    </w:p>
                    <w:p w14:paraId="7778F2BF" w14:textId="5025DA25" w:rsidR="00002B49" w:rsidRPr="00E86206" w:rsidRDefault="00002B49" w:rsidP="00002B49">
                      <w:pPr>
                        <w:rPr>
                          <w:sz w:val="18"/>
                          <w:szCs w:val="18"/>
                        </w:rPr>
                      </w:pPr>
                      <w:r w:rsidRPr="005C7E2F">
                        <w:rPr>
                          <w:sz w:val="18"/>
                          <w:szCs w:val="18"/>
                        </w:rPr>
                        <w:t xml:space="preserve">Wynagrodzenie, o którym mowa w § 3 ust. 1, płatne będzie z działu 700 </w:t>
                      </w:r>
                      <w:r w:rsidRPr="00E86206">
                        <w:rPr>
                          <w:sz w:val="18"/>
                          <w:szCs w:val="18"/>
                        </w:rPr>
                        <w:t>rozdz. 700</w:t>
                      </w:r>
                      <w:r w:rsidR="00E86206" w:rsidRPr="00E86206">
                        <w:rPr>
                          <w:sz w:val="18"/>
                          <w:szCs w:val="18"/>
                        </w:rPr>
                        <w:t>95</w:t>
                      </w:r>
                      <w:r w:rsidRPr="00E86206">
                        <w:rPr>
                          <w:sz w:val="18"/>
                          <w:szCs w:val="18"/>
                        </w:rPr>
                        <w:t xml:space="preserve"> § 4390 (zadania </w:t>
                      </w:r>
                      <w:r w:rsidR="00E86206" w:rsidRPr="00E86206">
                        <w:rPr>
                          <w:sz w:val="18"/>
                          <w:szCs w:val="18"/>
                        </w:rPr>
                        <w:t>własne</w:t>
                      </w:r>
                      <w:r w:rsidRPr="00E86206">
                        <w:rPr>
                          <w:sz w:val="18"/>
                          <w:szCs w:val="18"/>
                        </w:rP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206">
        <w:rPr>
          <w:rFonts w:ascii="Arial" w:hAnsi="Arial" w:cs="Arial"/>
          <w:b/>
          <w:color w:val="000000"/>
          <w:sz w:val="20"/>
          <w:szCs w:val="20"/>
          <w:u w:color="000000"/>
        </w:rPr>
        <w:t>........</w:t>
      </w:r>
    </w:p>
    <w:sectPr w:rsidR="00B27D48" w:rsidRPr="00192701" w:rsidSect="00D638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079" w:right="1075" w:bottom="899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F7E3" w14:textId="77777777" w:rsidR="00F976E5" w:rsidRDefault="00F976E5">
      <w:r>
        <w:separator/>
      </w:r>
    </w:p>
  </w:endnote>
  <w:endnote w:type="continuationSeparator" w:id="0">
    <w:p w14:paraId="3FC886F9" w14:textId="77777777" w:rsidR="00F976E5" w:rsidRDefault="00F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BA5D" w14:textId="77777777" w:rsidR="00267D16" w:rsidRDefault="00267D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6398" w14:textId="77777777" w:rsidR="00267D16" w:rsidRDefault="00267D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4EB5" w14:textId="77777777" w:rsidR="00267D16" w:rsidRDefault="00267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12B1" w14:textId="77777777" w:rsidR="00F976E5" w:rsidRDefault="00F976E5">
      <w:r>
        <w:separator/>
      </w:r>
    </w:p>
  </w:footnote>
  <w:footnote w:type="continuationSeparator" w:id="0">
    <w:p w14:paraId="15668447" w14:textId="77777777" w:rsidR="00F976E5" w:rsidRDefault="00F9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C3AD" w14:textId="77777777" w:rsidR="007D1671" w:rsidRDefault="00BD4932" w:rsidP="007D167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16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F77574" w14:textId="77777777" w:rsidR="007D1671" w:rsidRDefault="007D1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3847" w14:textId="77777777" w:rsidR="007D1671" w:rsidRDefault="00BD4932" w:rsidP="007D167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16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2F01"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1BE9CF44" w14:textId="77777777" w:rsidR="007D1671" w:rsidRDefault="007D16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B7F1" w14:textId="77777777" w:rsidR="00267D16" w:rsidRDefault="00267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18D346E"/>
    <w:multiLevelType w:val="hybridMultilevel"/>
    <w:tmpl w:val="F0A0A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2EB2"/>
    <w:multiLevelType w:val="hybridMultilevel"/>
    <w:tmpl w:val="97A2C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5F3C"/>
    <w:multiLevelType w:val="hybridMultilevel"/>
    <w:tmpl w:val="321E00DC"/>
    <w:lvl w:ilvl="0" w:tplc="C194C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71654"/>
    <w:multiLevelType w:val="hybridMultilevel"/>
    <w:tmpl w:val="5492F106"/>
    <w:lvl w:ilvl="0" w:tplc="262E3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0E3E"/>
    <w:multiLevelType w:val="hybridMultilevel"/>
    <w:tmpl w:val="0E54F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B59D8"/>
    <w:multiLevelType w:val="hybridMultilevel"/>
    <w:tmpl w:val="DE981D2E"/>
    <w:lvl w:ilvl="0" w:tplc="F468F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4B7B"/>
    <w:multiLevelType w:val="hybridMultilevel"/>
    <w:tmpl w:val="E36662C2"/>
    <w:lvl w:ilvl="0" w:tplc="0B0ADCD8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96FE2"/>
    <w:multiLevelType w:val="hybridMultilevel"/>
    <w:tmpl w:val="6638E196"/>
    <w:lvl w:ilvl="0" w:tplc="0F22E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60152"/>
    <w:multiLevelType w:val="hybridMultilevel"/>
    <w:tmpl w:val="1F9AB440"/>
    <w:lvl w:ilvl="0" w:tplc="04150011">
      <w:start w:val="1"/>
      <w:numFmt w:val="decimal"/>
      <w:lvlText w:val="%1)"/>
      <w:lvlJc w:val="left"/>
      <w:pPr>
        <w:ind w:left="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10" w15:restartNumberingAfterBreak="0">
    <w:nsid w:val="28127185"/>
    <w:multiLevelType w:val="hybridMultilevel"/>
    <w:tmpl w:val="7B54D9D8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11028"/>
    <w:multiLevelType w:val="hybridMultilevel"/>
    <w:tmpl w:val="FE9890DA"/>
    <w:lvl w:ilvl="0" w:tplc="05B8B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003F2B"/>
    <w:multiLevelType w:val="hybridMultilevel"/>
    <w:tmpl w:val="754442F4"/>
    <w:lvl w:ilvl="0" w:tplc="D4844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43D10"/>
    <w:multiLevelType w:val="hybridMultilevel"/>
    <w:tmpl w:val="01E4CC40"/>
    <w:lvl w:ilvl="0" w:tplc="0A7A4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41B6C"/>
    <w:multiLevelType w:val="hybridMultilevel"/>
    <w:tmpl w:val="990CF7CC"/>
    <w:lvl w:ilvl="0" w:tplc="8A845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2780E"/>
    <w:multiLevelType w:val="hybridMultilevel"/>
    <w:tmpl w:val="9B906AA4"/>
    <w:lvl w:ilvl="0" w:tplc="73C00A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A557AD"/>
    <w:multiLevelType w:val="hybridMultilevel"/>
    <w:tmpl w:val="3006AD8E"/>
    <w:lvl w:ilvl="0" w:tplc="B1B06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A6576"/>
    <w:multiLevelType w:val="hybridMultilevel"/>
    <w:tmpl w:val="55CCF006"/>
    <w:lvl w:ilvl="0" w:tplc="C57A59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72C6"/>
    <w:multiLevelType w:val="hybridMultilevel"/>
    <w:tmpl w:val="7CAA23AE"/>
    <w:lvl w:ilvl="0" w:tplc="09EE60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392E0D"/>
    <w:multiLevelType w:val="hybridMultilevel"/>
    <w:tmpl w:val="9CE2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46D8C"/>
    <w:multiLevelType w:val="hybridMultilevel"/>
    <w:tmpl w:val="D4E261C8"/>
    <w:lvl w:ilvl="0" w:tplc="AB56A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C49A9"/>
    <w:multiLevelType w:val="hybridMultilevel"/>
    <w:tmpl w:val="7160F25E"/>
    <w:lvl w:ilvl="0" w:tplc="C908BCE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24656D"/>
    <w:multiLevelType w:val="hybridMultilevel"/>
    <w:tmpl w:val="F9BE8BE2"/>
    <w:lvl w:ilvl="0" w:tplc="04150011">
      <w:start w:val="1"/>
      <w:numFmt w:val="decimal"/>
      <w:lvlText w:val="%1)"/>
      <w:lvlJc w:val="left"/>
      <w:pPr>
        <w:ind w:left="2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80" w:hanging="360"/>
      </w:pPr>
    </w:lvl>
    <w:lvl w:ilvl="2" w:tplc="0415001B" w:tentative="1">
      <w:start w:val="1"/>
      <w:numFmt w:val="lowerRoman"/>
      <w:lvlText w:val="%3."/>
      <w:lvlJc w:val="right"/>
      <w:pPr>
        <w:ind w:left="3900" w:hanging="180"/>
      </w:pPr>
    </w:lvl>
    <w:lvl w:ilvl="3" w:tplc="0415000F" w:tentative="1">
      <w:start w:val="1"/>
      <w:numFmt w:val="decimal"/>
      <w:lvlText w:val="%4."/>
      <w:lvlJc w:val="left"/>
      <w:pPr>
        <w:ind w:left="4620" w:hanging="360"/>
      </w:pPr>
    </w:lvl>
    <w:lvl w:ilvl="4" w:tplc="04150019" w:tentative="1">
      <w:start w:val="1"/>
      <w:numFmt w:val="lowerLetter"/>
      <w:lvlText w:val="%5."/>
      <w:lvlJc w:val="left"/>
      <w:pPr>
        <w:ind w:left="5340" w:hanging="360"/>
      </w:pPr>
    </w:lvl>
    <w:lvl w:ilvl="5" w:tplc="0415001B" w:tentative="1">
      <w:start w:val="1"/>
      <w:numFmt w:val="lowerRoman"/>
      <w:lvlText w:val="%6."/>
      <w:lvlJc w:val="right"/>
      <w:pPr>
        <w:ind w:left="6060" w:hanging="180"/>
      </w:pPr>
    </w:lvl>
    <w:lvl w:ilvl="6" w:tplc="0415000F" w:tentative="1">
      <w:start w:val="1"/>
      <w:numFmt w:val="decimal"/>
      <w:lvlText w:val="%7."/>
      <w:lvlJc w:val="left"/>
      <w:pPr>
        <w:ind w:left="6780" w:hanging="360"/>
      </w:pPr>
    </w:lvl>
    <w:lvl w:ilvl="7" w:tplc="04150019" w:tentative="1">
      <w:start w:val="1"/>
      <w:numFmt w:val="lowerLetter"/>
      <w:lvlText w:val="%8."/>
      <w:lvlJc w:val="left"/>
      <w:pPr>
        <w:ind w:left="7500" w:hanging="360"/>
      </w:pPr>
    </w:lvl>
    <w:lvl w:ilvl="8" w:tplc="0415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3" w15:restartNumberingAfterBreak="0">
    <w:nsid w:val="4DF030CE"/>
    <w:multiLevelType w:val="hybridMultilevel"/>
    <w:tmpl w:val="991C30B0"/>
    <w:lvl w:ilvl="0" w:tplc="288021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F2BEC"/>
    <w:multiLevelType w:val="hybridMultilevel"/>
    <w:tmpl w:val="7450A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7694E"/>
    <w:multiLevelType w:val="hybridMultilevel"/>
    <w:tmpl w:val="A6B4F1E8"/>
    <w:lvl w:ilvl="0" w:tplc="DF404BA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6" w15:restartNumberingAfterBreak="0">
    <w:nsid w:val="580C03BF"/>
    <w:multiLevelType w:val="hybridMultilevel"/>
    <w:tmpl w:val="E18EC86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550B7D"/>
    <w:multiLevelType w:val="hybridMultilevel"/>
    <w:tmpl w:val="60FCFE76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8" w15:restartNumberingAfterBreak="0">
    <w:nsid w:val="652D2E34"/>
    <w:multiLevelType w:val="hybridMultilevel"/>
    <w:tmpl w:val="693A34DC"/>
    <w:lvl w:ilvl="0" w:tplc="95E034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56DBB"/>
    <w:multiLevelType w:val="hybridMultilevel"/>
    <w:tmpl w:val="A7FE43B8"/>
    <w:lvl w:ilvl="0" w:tplc="0F3A9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845BA"/>
    <w:multiLevelType w:val="hybridMultilevel"/>
    <w:tmpl w:val="9CE21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F7A3D"/>
    <w:multiLevelType w:val="hybridMultilevel"/>
    <w:tmpl w:val="DB88AF56"/>
    <w:lvl w:ilvl="0" w:tplc="A9222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6114AB"/>
    <w:multiLevelType w:val="hybridMultilevel"/>
    <w:tmpl w:val="CE623F4C"/>
    <w:lvl w:ilvl="0" w:tplc="BFE69204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2D9356E"/>
    <w:multiLevelType w:val="hybridMultilevel"/>
    <w:tmpl w:val="5156D1CE"/>
    <w:lvl w:ilvl="0" w:tplc="BCD6188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5" w15:restartNumberingAfterBreak="0">
    <w:nsid w:val="731A7F78"/>
    <w:multiLevelType w:val="hybridMultilevel"/>
    <w:tmpl w:val="0150B2A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3AA1DF5"/>
    <w:multiLevelType w:val="hybridMultilevel"/>
    <w:tmpl w:val="AE2E9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93E6D"/>
    <w:multiLevelType w:val="hybridMultilevel"/>
    <w:tmpl w:val="9B52237C"/>
    <w:lvl w:ilvl="0" w:tplc="1B1C8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E217D"/>
    <w:multiLevelType w:val="hybridMultilevel"/>
    <w:tmpl w:val="1116B622"/>
    <w:lvl w:ilvl="0" w:tplc="E30E2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D35A8"/>
    <w:multiLevelType w:val="multilevel"/>
    <w:tmpl w:val="2C40F85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7"/>
        </w:tabs>
        <w:ind w:left="1081" w:hanging="361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792A19FA"/>
    <w:multiLevelType w:val="hybridMultilevel"/>
    <w:tmpl w:val="94FAA9E2"/>
    <w:lvl w:ilvl="0" w:tplc="A9222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86134"/>
    <w:multiLevelType w:val="hybridMultilevel"/>
    <w:tmpl w:val="BFA010E4"/>
    <w:lvl w:ilvl="0" w:tplc="496295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3533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737300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2331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26480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58320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90755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77157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5889981">
    <w:abstractNumId w:val="25"/>
  </w:num>
  <w:num w:numId="9" w16cid:durableId="986275946">
    <w:abstractNumId w:val="1"/>
  </w:num>
  <w:num w:numId="10" w16cid:durableId="422073072">
    <w:abstractNumId w:val="6"/>
  </w:num>
  <w:num w:numId="11" w16cid:durableId="102503371">
    <w:abstractNumId w:val="10"/>
  </w:num>
  <w:num w:numId="12" w16cid:durableId="298614745">
    <w:abstractNumId w:val="18"/>
  </w:num>
  <w:num w:numId="13" w16cid:durableId="1938977736">
    <w:abstractNumId w:val="5"/>
  </w:num>
  <w:num w:numId="14" w16cid:durableId="334187747">
    <w:abstractNumId w:val="15"/>
  </w:num>
  <w:num w:numId="15" w16cid:durableId="1841432682">
    <w:abstractNumId w:val="20"/>
  </w:num>
  <w:num w:numId="16" w16cid:durableId="2039618374">
    <w:abstractNumId w:val="32"/>
  </w:num>
  <w:num w:numId="17" w16cid:durableId="33310215">
    <w:abstractNumId w:val="33"/>
  </w:num>
  <w:num w:numId="18" w16cid:durableId="1176572888">
    <w:abstractNumId w:val="16"/>
  </w:num>
  <w:num w:numId="19" w16cid:durableId="15616191">
    <w:abstractNumId w:val="36"/>
  </w:num>
  <w:num w:numId="20" w16cid:durableId="475221896">
    <w:abstractNumId w:val="3"/>
  </w:num>
  <w:num w:numId="21" w16cid:durableId="17057860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5890567">
    <w:abstractNumId w:val="24"/>
  </w:num>
  <w:num w:numId="23" w16cid:durableId="911549602">
    <w:abstractNumId w:val="35"/>
  </w:num>
  <w:num w:numId="24" w16cid:durableId="60372858">
    <w:abstractNumId w:val="28"/>
  </w:num>
  <w:num w:numId="25" w16cid:durableId="47463301">
    <w:abstractNumId w:val="19"/>
  </w:num>
  <w:num w:numId="26" w16cid:durableId="446896098">
    <w:abstractNumId w:val="31"/>
  </w:num>
  <w:num w:numId="27" w16cid:durableId="1709984030">
    <w:abstractNumId w:val="40"/>
  </w:num>
  <w:num w:numId="28" w16cid:durableId="1018240983">
    <w:abstractNumId w:val="30"/>
  </w:num>
  <w:num w:numId="29" w16cid:durableId="685719350">
    <w:abstractNumId w:val="13"/>
  </w:num>
  <w:num w:numId="30" w16cid:durableId="867446808">
    <w:abstractNumId w:val="29"/>
  </w:num>
  <w:num w:numId="31" w16cid:durableId="1166825237">
    <w:abstractNumId w:val="8"/>
  </w:num>
  <w:num w:numId="32" w16cid:durableId="2110196300">
    <w:abstractNumId w:val="12"/>
  </w:num>
  <w:num w:numId="33" w16cid:durableId="1151098873">
    <w:abstractNumId w:val="37"/>
  </w:num>
  <w:num w:numId="34" w16cid:durableId="740753730">
    <w:abstractNumId w:val="14"/>
  </w:num>
  <w:num w:numId="35" w16cid:durableId="1620574470">
    <w:abstractNumId w:val="21"/>
  </w:num>
  <w:num w:numId="36" w16cid:durableId="1645887644">
    <w:abstractNumId w:val="22"/>
  </w:num>
  <w:num w:numId="37" w16cid:durableId="1685204051">
    <w:abstractNumId w:val="38"/>
  </w:num>
  <w:num w:numId="38" w16cid:durableId="486628276">
    <w:abstractNumId w:val="26"/>
  </w:num>
  <w:num w:numId="39" w16cid:durableId="12735900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75196855">
    <w:abstractNumId w:val="11"/>
  </w:num>
  <w:num w:numId="41" w16cid:durableId="1223828211">
    <w:abstractNumId w:val="34"/>
  </w:num>
  <w:num w:numId="42" w16cid:durableId="1387028226">
    <w:abstractNumId w:val="2"/>
  </w:num>
  <w:num w:numId="43" w16cid:durableId="388194499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49"/>
    <w:rsid w:val="00002B49"/>
    <w:rsid w:val="00007FA4"/>
    <w:rsid w:val="00023F02"/>
    <w:rsid w:val="00024B76"/>
    <w:rsid w:val="00024F3A"/>
    <w:rsid w:val="000310EC"/>
    <w:rsid w:val="000359E5"/>
    <w:rsid w:val="0004044B"/>
    <w:rsid w:val="00043C44"/>
    <w:rsid w:val="00061417"/>
    <w:rsid w:val="00065B44"/>
    <w:rsid w:val="0008395D"/>
    <w:rsid w:val="000858BD"/>
    <w:rsid w:val="000B2271"/>
    <w:rsid w:val="000B6019"/>
    <w:rsid w:val="000C3995"/>
    <w:rsid w:val="000C6293"/>
    <w:rsid w:val="000D42AB"/>
    <w:rsid w:val="000D5E2D"/>
    <w:rsid w:val="000E2533"/>
    <w:rsid w:val="000E3583"/>
    <w:rsid w:val="000E4B1D"/>
    <w:rsid w:val="00104DBD"/>
    <w:rsid w:val="0011378E"/>
    <w:rsid w:val="00124860"/>
    <w:rsid w:val="00135F3F"/>
    <w:rsid w:val="001366A7"/>
    <w:rsid w:val="00140C3E"/>
    <w:rsid w:val="00141CCA"/>
    <w:rsid w:val="00152F91"/>
    <w:rsid w:val="00156D30"/>
    <w:rsid w:val="00182930"/>
    <w:rsid w:val="00192701"/>
    <w:rsid w:val="001A10E8"/>
    <w:rsid w:val="001A5363"/>
    <w:rsid w:val="001B0F4F"/>
    <w:rsid w:val="001B48C4"/>
    <w:rsid w:val="001C2AFE"/>
    <w:rsid w:val="001D6CB9"/>
    <w:rsid w:val="001D74A0"/>
    <w:rsid w:val="001D7F3B"/>
    <w:rsid w:val="001E2CAA"/>
    <w:rsid w:val="002009C9"/>
    <w:rsid w:val="00203ED8"/>
    <w:rsid w:val="002045B1"/>
    <w:rsid w:val="00215C31"/>
    <w:rsid w:val="00230C1F"/>
    <w:rsid w:val="00260CAA"/>
    <w:rsid w:val="00267D16"/>
    <w:rsid w:val="002733D8"/>
    <w:rsid w:val="002758DC"/>
    <w:rsid w:val="00277162"/>
    <w:rsid w:val="00280F75"/>
    <w:rsid w:val="00287C18"/>
    <w:rsid w:val="0029492D"/>
    <w:rsid w:val="00295225"/>
    <w:rsid w:val="00295BA4"/>
    <w:rsid w:val="00296B54"/>
    <w:rsid w:val="002A009E"/>
    <w:rsid w:val="002A2E69"/>
    <w:rsid w:val="002A4D3C"/>
    <w:rsid w:val="002B3D5E"/>
    <w:rsid w:val="002B4989"/>
    <w:rsid w:val="002C54F2"/>
    <w:rsid w:val="002E081F"/>
    <w:rsid w:val="002F0655"/>
    <w:rsid w:val="002F4A5D"/>
    <w:rsid w:val="002F59C2"/>
    <w:rsid w:val="003108A8"/>
    <w:rsid w:val="00321EDB"/>
    <w:rsid w:val="00325AE2"/>
    <w:rsid w:val="00332ED1"/>
    <w:rsid w:val="003360D7"/>
    <w:rsid w:val="003544B5"/>
    <w:rsid w:val="003544ED"/>
    <w:rsid w:val="00356EB1"/>
    <w:rsid w:val="003A7849"/>
    <w:rsid w:val="003B0187"/>
    <w:rsid w:val="003B60EE"/>
    <w:rsid w:val="003C19FD"/>
    <w:rsid w:val="003E2642"/>
    <w:rsid w:val="003E4D7D"/>
    <w:rsid w:val="003E63A8"/>
    <w:rsid w:val="003E6FDF"/>
    <w:rsid w:val="003F0CEF"/>
    <w:rsid w:val="003F786B"/>
    <w:rsid w:val="00400313"/>
    <w:rsid w:val="00407AA4"/>
    <w:rsid w:val="0043111C"/>
    <w:rsid w:val="00432AD8"/>
    <w:rsid w:val="0044042B"/>
    <w:rsid w:val="00465380"/>
    <w:rsid w:val="004758DC"/>
    <w:rsid w:val="00477AAB"/>
    <w:rsid w:val="004852F8"/>
    <w:rsid w:val="004A0D79"/>
    <w:rsid w:val="004A3121"/>
    <w:rsid w:val="004E0405"/>
    <w:rsid w:val="004F012F"/>
    <w:rsid w:val="004F1A22"/>
    <w:rsid w:val="004F656C"/>
    <w:rsid w:val="0050462B"/>
    <w:rsid w:val="00506033"/>
    <w:rsid w:val="00510287"/>
    <w:rsid w:val="0051079E"/>
    <w:rsid w:val="00523783"/>
    <w:rsid w:val="00530845"/>
    <w:rsid w:val="00532B81"/>
    <w:rsid w:val="005505EA"/>
    <w:rsid w:val="00551631"/>
    <w:rsid w:val="005C1DCE"/>
    <w:rsid w:val="00611943"/>
    <w:rsid w:val="00617E9E"/>
    <w:rsid w:val="00625B9B"/>
    <w:rsid w:val="00631381"/>
    <w:rsid w:val="00634453"/>
    <w:rsid w:val="00634563"/>
    <w:rsid w:val="00645197"/>
    <w:rsid w:val="006658B1"/>
    <w:rsid w:val="00665F92"/>
    <w:rsid w:val="006676D3"/>
    <w:rsid w:val="00676BD5"/>
    <w:rsid w:val="00685B57"/>
    <w:rsid w:val="006932FB"/>
    <w:rsid w:val="006C162E"/>
    <w:rsid w:val="006C6AAE"/>
    <w:rsid w:val="006D3E29"/>
    <w:rsid w:val="006D7404"/>
    <w:rsid w:val="006D76EE"/>
    <w:rsid w:val="006E1482"/>
    <w:rsid w:val="006E1965"/>
    <w:rsid w:val="006F14F2"/>
    <w:rsid w:val="00703634"/>
    <w:rsid w:val="00712DD1"/>
    <w:rsid w:val="00713ECD"/>
    <w:rsid w:val="00717588"/>
    <w:rsid w:val="007212A0"/>
    <w:rsid w:val="00722F01"/>
    <w:rsid w:val="00724CC1"/>
    <w:rsid w:val="00725F4C"/>
    <w:rsid w:val="00772E13"/>
    <w:rsid w:val="00782120"/>
    <w:rsid w:val="0078675B"/>
    <w:rsid w:val="00787C7A"/>
    <w:rsid w:val="00796670"/>
    <w:rsid w:val="007A3D8D"/>
    <w:rsid w:val="007A4945"/>
    <w:rsid w:val="007A51B5"/>
    <w:rsid w:val="007A7CFD"/>
    <w:rsid w:val="007C07FD"/>
    <w:rsid w:val="007C47E1"/>
    <w:rsid w:val="007D05E7"/>
    <w:rsid w:val="007D14FC"/>
    <w:rsid w:val="007D1671"/>
    <w:rsid w:val="007D6ABF"/>
    <w:rsid w:val="007E3F72"/>
    <w:rsid w:val="007E4BA0"/>
    <w:rsid w:val="007E5405"/>
    <w:rsid w:val="007F2EE0"/>
    <w:rsid w:val="00803AB0"/>
    <w:rsid w:val="00806287"/>
    <w:rsid w:val="008064C8"/>
    <w:rsid w:val="00816D9F"/>
    <w:rsid w:val="0084079A"/>
    <w:rsid w:val="00844B0C"/>
    <w:rsid w:val="008700A8"/>
    <w:rsid w:val="00876A33"/>
    <w:rsid w:val="00892595"/>
    <w:rsid w:val="008A0C9B"/>
    <w:rsid w:val="008A220F"/>
    <w:rsid w:val="008A355E"/>
    <w:rsid w:val="008A3B8D"/>
    <w:rsid w:val="008B3048"/>
    <w:rsid w:val="00912AC4"/>
    <w:rsid w:val="009269BF"/>
    <w:rsid w:val="0093418E"/>
    <w:rsid w:val="009368B4"/>
    <w:rsid w:val="00960BC3"/>
    <w:rsid w:val="009633F8"/>
    <w:rsid w:val="00963998"/>
    <w:rsid w:val="00970DC6"/>
    <w:rsid w:val="00992BE0"/>
    <w:rsid w:val="009947C4"/>
    <w:rsid w:val="009A35B3"/>
    <w:rsid w:val="009B4A1E"/>
    <w:rsid w:val="009C1817"/>
    <w:rsid w:val="009C33CE"/>
    <w:rsid w:val="009D254A"/>
    <w:rsid w:val="009D54A9"/>
    <w:rsid w:val="00A00C02"/>
    <w:rsid w:val="00A01E04"/>
    <w:rsid w:val="00A0360C"/>
    <w:rsid w:val="00A06E81"/>
    <w:rsid w:val="00A117CE"/>
    <w:rsid w:val="00A12446"/>
    <w:rsid w:val="00A2125D"/>
    <w:rsid w:val="00A35158"/>
    <w:rsid w:val="00A35905"/>
    <w:rsid w:val="00A36602"/>
    <w:rsid w:val="00A42C13"/>
    <w:rsid w:val="00A643DE"/>
    <w:rsid w:val="00A65BF8"/>
    <w:rsid w:val="00A71AAB"/>
    <w:rsid w:val="00A76344"/>
    <w:rsid w:val="00A77B81"/>
    <w:rsid w:val="00A85D71"/>
    <w:rsid w:val="00A86315"/>
    <w:rsid w:val="00A867B4"/>
    <w:rsid w:val="00A923A8"/>
    <w:rsid w:val="00AA02AD"/>
    <w:rsid w:val="00AA7058"/>
    <w:rsid w:val="00AC3768"/>
    <w:rsid w:val="00AD2291"/>
    <w:rsid w:val="00AD493A"/>
    <w:rsid w:val="00AE6BC2"/>
    <w:rsid w:val="00AF26D0"/>
    <w:rsid w:val="00AF6329"/>
    <w:rsid w:val="00B014F3"/>
    <w:rsid w:val="00B05D7A"/>
    <w:rsid w:val="00B121D0"/>
    <w:rsid w:val="00B27D48"/>
    <w:rsid w:val="00B31345"/>
    <w:rsid w:val="00B44202"/>
    <w:rsid w:val="00B5054C"/>
    <w:rsid w:val="00B54AC0"/>
    <w:rsid w:val="00B56CA8"/>
    <w:rsid w:val="00B8187F"/>
    <w:rsid w:val="00B847D0"/>
    <w:rsid w:val="00B85DEA"/>
    <w:rsid w:val="00B9061F"/>
    <w:rsid w:val="00B916DB"/>
    <w:rsid w:val="00B9211B"/>
    <w:rsid w:val="00B92756"/>
    <w:rsid w:val="00B92D08"/>
    <w:rsid w:val="00B96635"/>
    <w:rsid w:val="00BD4932"/>
    <w:rsid w:val="00BE6CB6"/>
    <w:rsid w:val="00C02862"/>
    <w:rsid w:val="00C03A52"/>
    <w:rsid w:val="00C04010"/>
    <w:rsid w:val="00C05263"/>
    <w:rsid w:val="00C06580"/>
    <w:rsid w:val="00C122AD"/>
    <w:rsid w:val="00C13DE0"/>
    <w:rsid w:val="00C14118"/>
    <w:rsid w:val="00C1412E"/>
    <w:rsid w:val="00C14951"/>
    <w:rsid w:val="00C20B6B"/>
    <w:rsid w:val="00C26432"/>
    <w:rsid w:val="00C402B2"/>
    <w:rsid w:val="00C434B6"/>
    <w:rsid w:val="00C47BE4"/>
    <w:rsid w:val="00C5163E"/>
    <w:rsid w:val="00C65A5A"/>
    <w:rsid w:val="00C75690"/>
    <w:rsid w:val="00C83191"/>
    <w:rsid w:val="00C90F0A"/>
    <w:rsid w:val="00C95760"/>
    <w:rsid w:val="00CA1AFB"/>
    <w:rsid w:val="00CB6637"/>
    <w:rsid w:val="00CC604A"/>
    <w:rsid w:val="00CD1E68"/>
    <w:rsid w:val="00CD70C8"/>
    <w:rsid w:val="00CD7C79"/>
    <w:rsid w:val="00CE0A6D"/>
    <w:rsid w:val="00CF2173"/>
    <w:rsid w:val="00CF2A2F"/>
    <w:rsid w:val="00CF3C61"/>
    <w:rsid w:val="00D033D5"/>
    <w:rsid w:val="00D12C38"/>
    <w:rsid w:val="00D147A7"/>
    <w:rsid w:val="00D26D03"/>
    <w:rsid w:val="00D33F58"/>
    <w:rsid w:val="00D43D8D"/>
    <w:rsid w:val="00D4535D"/>
    <w:rsid w:val="00D50986"/>
    <w:rsid w:val="00D612D4"/>
    <w:rsid w:val="00D63811"/>
    <w:rsid w:val="00D661DB"/>
    <w:rsid w:val="00D90F14"/>
    <w:rsid w:val="00D9772F"/>
    <w:rsid w:val="00DA0093"/>
    <w:rsid w:val="00DB1109"/>
    <w:rsid w:val="00DC122B"/>
    <w:rsid w:val="00DC7F95"/>
    <w:rsid w:val="00DD13B2"/>
    <w:rsid w:val="00DD5616"/>
    <w:rsid w:val="00DE4C63"/>
    <w:rsid w:val="00DE7D79"/>
    <w:rsid w:val="00E065EF"/>
    <w:rsid w:val="00E3654E"/>
    <w:rsid w:val="00E40EC6"/>
    <w:rsid w:val="00E618BB"/>
    <w:rsid w:val="00E7569F"/>
    <w:rsid w:val="00E76D46"/>
    <w:rsid w:val="00E86206"/>
    <w:rsid w:val="00E955F8"/>
    <w:rsid w:val="00EA5DDB"/>
    <w:rsid w:val="00EA76BF"/>
    <w:rsid w:val="00EB64B5"/>
    <w:rsid w:val="00EB78C1"/>
    <w:rsid w:val="00EC23AC"/>
    <w:rsid w:val="00EC58DE"/>
    <w:rsid w:val="00ED7D2B"/>
    <w:rsid w:val="00EE1293"/>
    <w:rsid w:val="00EF2F6D"/>
    <w:rsid w:val="00F05FCA"/>
    <w:rsid w:val="00F067C6"/>
    <w:rsid w:val="00F42046"/>
    <w:rsid w:val="00F43D11"/>
    <w:rsid w:val="00F561DA"/>
    <w:rsid w:val="00F66A14"/>
    <w:rsid w:val="00F67075"/>
    <w:rsid w:val="00F67D56"/>
    <w:rsid w:val="00F67F78"/>
    <w:rsid w:val="00F80E4F"/>
    <w:rsid w:val="00F9047E"/>
    <w:rsid w:val="00F946AD"/>
    <w:rsid w:val="00F975FB"/>
    <w:rsid w:val="00F976E5"/>
    <w:rsid w:val="00F97C73"/>
    <w:rsid w:val="00FB0145"/>
    <w:rsid w:val="00FB1848"/>
    <w:rsid w:val="00FB3030"/>
    <w:rsid w:val="00FB6E90"/>
    <w:rsid w:val="00FB7839"/>
    <w:rsid w:val="00FC1C04"/>
    <w:rsid w:val="00FC31E4"/>
    <w:rsid w:val="00FC5F2F"/>
    <w:rsid w:val="00FE09F1"/>
    <w:rsid w:val="00FE5194"/>
    <w:rsid w:val="00FE7893"/>
    <w:rsid w:val="00FF1012"/>
    <w:rsid w:val="00FF1858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4E9B47"/>
  <w15:chartTrackingRefBased/>
  <w15:docId w15:val="{C24F6758-D3F5-46BF-8254-D40E5E59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2B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569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2B49"/>
    <w:pPr>
      <w:suppressAutoHyphens/>
    </w:pPr>
    <w:rPr>
      <w:color w:val="0000FF"/>
      <w:sz w:val="20"/>
      <w:szCs w:val="20"/>
    </w:rPr>
  </w:style>
  <w:style w:type="paragraph" w:styleId="Tekstpodstawowy2">
    <w:name w:val="Body Text 2"/>
    <w:basedOn w:val="Normalny"/>
    <w:link w:val="Tekstpodstawowy2Znak"/>
    <w:rsid w:val="00002B49"/>
    <w:pPr>
      <w:suppressAutoHyphens/>
      <w:spacing w:after="120" w:line="480" w:lineRule="auto"/>
    </w:pPr>
    <w:rPr>
      <w:sz w:val="20"/>
      <w:szCs w:val="20"/>
    </w:rPr>
  </w:style>
  <w:style w:type="paragraph" w:customStyle="1" w:styleId="WW-NormalnyWeb">
    <w:name w:val="WW-Normalny (Web)"/>
    <w:basedOn w:val="Normalny"/>
    <w:rsid w:val="00002B49"/>
    <w:pPr>
      <w:suppressAutoHyphens/>
      <w:spacing w:before="280" w:after="119"/>
    </w:pPr>
    <w:rPr>
      <w:lang w:eastAsia="ar-SA"/>
    </w:rPr>
  </w:style>
  <w:style w:type="character" w:customStyle="1" w:styleId="Tekstpodstawowy2Znak">
    <w:name w:val="Tekst podstawowy 2 Znak"/>
    <w:link w:val="Tekstpodstawowy2"/>
    <w:locked/>
    <w:rsid w:val="00002B49"/>
    <w:rPr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02B49"/>
    <w:rPr>
      <w:color w:val="0000FF"/>
      <w:lang w:val="pl-PL" w:eastAsia="pl-PL" w:bidi="ar-SA"/>
    </w:rPr>
  </w:style>
  <w:style w:type="paragraph" w:styleId="Nagwek">
    <w:name w:val="header"/>
    <w:basedOn w:val="Normalny"/>
    <w:rsid w:val="00002B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02B49"/>
  </w:style>
  <w:style w:type="paragraph" w:customStyle="1" w:styleId="Akapitzlist1">
    <w:name w:val="Akapit z listą1"/>
    <w:basedOn w:val="Normalny"/>
    <w:rsid w:val="00002B4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F97C73"/>
    <w:pPr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rsid w:val="00F67D56"/>
    <w:pPr>
      <w:suppressAutoHyphens/>
    </w:pPr>
    <w:rPr>
      <w:b/>
      <w:szCs w:val="20"/>
      <w:lang w:eastAsia="ar-SA"/>
    </w:rPr>
  </w:style>
  <w:style w:type="character" w:customStyle="1" w:styleId="highlight-disabled">
    <w:name w:val="highlight-disabled"/>
    <w:basedOn w:val="Domylnaczcionkaakapitu"/>
    <w:rsid w:val="0043111C"/>
  </w:style>
  <w:style w:type="paragraph" w:customStyle="1" w:styleId="WW-Tekstpodstawowywcity3">
    <w:name w:val="WW-Tekst podstawowy wcięty 3"/>
    <w:basedOn w:val="Normalny"/>
    <w:rsid w:val="00B014F3"/>
    <w:pPr>
      <w:suppressAutoHyphens/>
      <w:ind w:firstLine="708"/>
      <w:jc w:val="both"/>
    </w:pPr>
    <w:rPr>
      <w:rFonts w:ascii="Book Antiqua" w:hAnsi="Book Antiqua" w:cs="Book Antiqua"/>
      <w:kern w:val="1"/>
      <w:sz w:val="22"/>
      <w:lang w:eastAsia="ar-SA"/>
    </w:rPr>
  </w:style>
  <w:style w:type="paragraph" w:styleId="Tekstdymka">
    <w:name w:val="Balloon Text"/>
    <w:basedOn w:val="Normalny"/>
    <w:link w:val="TekstdymkaZnak"/>
    <w:rsid w:val="006C6A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C6AA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267D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67D16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7569F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E7569F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Nagwek1Znak">
    <w:name w:val="Nagłówek 1 Znak"/>
    <w:link w:val="Nagwek1"/>
    <w:rsid w:val="00E7569F"/>
    <w:rPr>
      <w:rFonts w:ascii="Cambria" w:eastAsia="Times New Roman" w:hAnsi="Cambria" w:cs="Times New Roman"/>
      <w:color w:val="365F91"/>
      <w:sz w:val="32"/>
      <w:szCs w:val="32"/>
    </w:rPr>
  </w:style>
  <w:style w:type="paragraph" w:styleId="Poprawka">
    <w:name w:val="Revision"/>
    <w:hidden/>
    <w:uiPriority w:val="99"/>
    <w:semiHidden/>
    <w:rsid w:val="00296B54"/>
    <w:rPr>
      <w:sz w:val="24"/>
      <w:szCs w:val="24"/>
    </w:rPr>
  </w:style>
  <w:style w:type="character" w:styleId="Hipercze">
    <w:name w:val="Hyperlink"/>
    <w:uiPriority w:val="99"/>
    <w:semiHidden/>
    <w:unhideWhenUsed/>
    <w:rsid w:val="00CD7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21D57-30C0-43A3-9D32-2D070879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1137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cp:lastModifiedBy>Monika Wiechetek</cp:lastModifiedBy>
  <cp:revision>7</cp:revision>
  <cp:lastPrinted>2024-02-13T10:11:00Z</cp:lastPrinted>
  <dcterms:created xsi:type="dcterms:W3CDTF">2023-12-07T14:13:00Z</dcterms:created>
  <dcterms:modified xsi:type="dcterms:W3CDTF">2024-02-13T10:13:00Z</dcterms:modified>
</cp:coreProperties>
</file>