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7C4D6D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3D9A0A8E" w14:textId="7EAC7414" w:rsidR="00B94DFF" w:rsidRDefault="00B94DFF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158277347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Wykonanie  potwierdzeń przez uprawnionego geodetę wskazanych dz. ew. </w:t>
      </w:r>
      <w:r w:rsidR="00FC3BD4">
        <w:rPr>
          <w:rFonts w:ascii="Arial" w:hAnsi="Arial" w:cs="Arial"/>
          <w:b/>
          <w:bCs/>
          <w:color w:val="000000"/>
          <w:sz w:val="32"/>
          <w:szCs w:val="32"/>
        </w:rPr>
        <w:t>Otwocku przy ul. Świderskiej i Reymonta</w:t>
      </w:r>
    </w:p>
    <w:bookmarkEnd w:id="0"/>
    <w:p w14:paraId="10764F6A" w14:textId="77777777" w:rsidR="007C4D6D" w:rsidRPr="007C4D6D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7109E5D4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>uprawnienia zawodowe do wykonywania samodzielnych funkcji w dziedzinie geodezji i kartografii, o których mowa w art. 43 ustawy z 17 maja 1989 r. Prawo geodezyjne i kartograficzne.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006C6828" w:rsidR="00A77821" w:rsidRDefault="00A77821">
    <w:pPr>
      <w:pStyle w:val="Nagwek"/>
    </w:pPr>
    <w:r>
      <w:t>S.AI.272.2.</w:t>
    </w:r>
    <w:r w:rsidR="00FC3BD4">
      <w:t>9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94DFF"/>
    <w:rsid w:val="00BB40FC"/>
    <w:rsid w:val="00BD24EF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C3BD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65</cp:revision>
  <cp:lastPrinted>2024-02-08T08:33:00Z</cp:lastPrinted>
  <dcterms:created xsi:type="dcterms:W3CDTF">2022-02-16T13:13:00Z</dcterms:created>
  <dcterms:modified xsi:type="dcterms:W3CDTF">2024-02-08T09:25:00Z</dcterms:modified>
</cp:coreProperties>
</file>