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C1FC" w14:textId="5467AEE5" w:rsidR="003108A8" w:rsidRDefault="009D54A9" w:rsidP="009D54A9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GN.272.</w:t>
      </w:r>
      <w:r w:rsidR="002B0AEF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="00D47B1D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202</w:t>
      </w:r>
      <w:r w:rsidR="00681DB5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</w:t>
      </w:r>
      <w:r w:rsidR="002009C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RB</w:t>
      </w:r>
    </w:p>
    <w:p w14:paraId="72BB8D17" w14:textId="08EE051D" w:rsidR="006B3F57" w:rsidRDefault="006B3F57" w:rsidP="006B3F57">
      <w:pPr>
        <w:keepLines/>
        <w:spacing w:before="120" w:after="120"/>
        <w:jc w:val="right"/>
        <w:rPr>
          <w:rFonts w:ascii="Arial" w:hAnsi="Arial" w:cs="Arial"/>
          <w:b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t>Załącznik nr 3 do Warunków Zamówienia</w:t>
      </w:r>
    </w:p>
    <w:p w14:paraId="670D3D35" w14:textId="4FB74064" w:rsidR="006B3F57" w:rsidRPr="00E71366" w:rsidRDefault="006B3F57" w:rsidP="006B3F57">
      <w:pPr>
        <w:keepLines/>
        <w:spacing w:before="120" w:after="120"/>
        <w:jc w:val="right"/>
        <w:rPr>
          <w:rFonts w:ascii="Arial" w:hAnsi="Arial" w:cs="Arial"/>
          <w:bCs/>
          <w:color w:val="000000"/>
          <w:sz w:val="20"/>
          <w:szCs w:val="20"/>
          <w:u w:color="000000"/>
        </w:rPr>
      </w:pPr>
      <w:r>
        <w:rPr>
          <w:rFonts w:ascii="Arial" w:hAnsi="Arial" w:cs="Arial"/>
          <w:b/>
          <w:color w:val="000000"/>
          <w:sz w:val="20"/>
          <w:szCs w:val="20"/>
          <w:u w:color="000000"/>
        </w:rPr>
        <w:t>Projektowane postanowienia umowy</w:t>
      </w:r>
    </w:p>
    <w:p w14:paraId="2D339BF7" w14:textId="77777777" w:rsidR="00FF1012" w:rsidRPr="00192701" w:rsidRDefault="00FF1012" w:rsidP="00F43D11">
      <w:pPr>
        <w:rPr>
          <w:rFonts w:ascii="Arial" w:hAnsi="Arial" w:cs="Arial"/>
          <w:b/>
          <w:sz w:val="20"/>
          <w:szCs w:val="20"/>
        </w:rPr>
      </w:pPr>
    </w:p>
    <w:p w14:paraId="2FF32E25" w14:textId="77777777" w:rsidR="00002B49" w:rsidRPr="00192701" w:rsidRDefault="00C47BE4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rFonts w:ascii="Arial" w:hAnsi="Arial" w:cs="Arial"/>
          <w:b/>
          <w:sz w:val="20"/>
          <w:szCs w:val="20"/>
        </w:rPr>
      </w:pPr>
      <w:r w:rsidRPr="00192701">
        <w:rPr>
          <w:rFonts w:ascii="Arial" w:hAnsi="Arial" w:cs="Arial"/>
          <w:b/>
          <w:sz w:val="20"/>
          <w:szCs w:val="20"/>
        </w:rPr>
        <w:tab/>
      </w:r>
    </w:p>
    <w:p w14:paraId="1F3E0BFF" w14:textId="181EEF75" w:rsidR="00002B49" w:rsidRPr="00192701" w:rsidRDefault="00002B49" w:rsidP="008A3B8D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U M O W A   Nr  ..…</w:t>
      </w:r>
      <w:r w:rsidR="003F786B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../CRU/20</w:t>
      </w:r>
      <w:r w:rsidR="00532B81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2</w:t>
      </w:r>
      <w:r w:rsidR="00986E3F">
        <w:rPr>
          <w:rFonts w:ascii="Arial" w:hAnsi="Arial" w:cs="Arial"/>
          <w:b/>
          <w:color w:val="000000"/>
          <w:sz w:val="20"/>
          <w:szCs w:val="20"/>
          <w:u w:color="000000"/>
        </w:rPr>
        <w:t>4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/GN</w:t>
      </w:r>
    </w:p>
    <w:p w14:paraId="2A5F0536" w14:textId="77777777" w:rsidR="00002B49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5EA312B" w14:textId="77777777" w:rsidR="00E71366" w:rsidRPr="00192701" w:rsidRDefault="00E71366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A57BEB6" w14:textId="60F66456" w:rsidR="00FF1012" w:rsidRPr="00192701" w:rsidRDefault="00FF1012" w:rsidP="00FF1012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Zawarta w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dniu ………………..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202</w:t>
      </w:r>
      <w:r w:rsidR="00D47B1D">
        <w:rPr>
          <w:rFonts w:ascii="Arial" w:hAnsi="Arial" w:cs="Arial"/>
          <w:bCs/>
          <w:color w:val="000000"/>
          <w:sz w:val="20"/>
          <w:szCs w:val="20"/>
          <w:u w:color="000000"/>
        </w:rPr>
        <w:t>4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r</w:t>
      </w:r>
      <w:r w:rsidR="009916FD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  <w:r w:rsidR="006658B1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9C33CE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Otwocku pomiędzy</w:t>
      </w:r>
      <w:r w:rsidR="008A3B8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:</w:t>
      </w:r>
    </w:p>
    <w:p w14:paraId="333C1AA5" w14:textId="77777777" w:rsidR="00FF1012" w:rsidRPr="00192701" w:rsidRDefault="00FF1012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23D6ED35" w14:textId="77777777" w:rsidR="00717588" w:rsidRPr="00192701" w:rsidRDefault="009C33CE" w:rsidP="00FB3030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Skarbem Państwa – Starostą Otwockim,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ul. Górna 13; 05-400 Otwock,  reprezentowanym przez Starostę Otwockiego – Pana Krzysztofa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Szcz</w:t>
      </w:r>
      <w:r w:rsidR="00F561D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e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gielniaka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,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zwanym dalej Zamawiającym,</w:t>
      </w:r>
    </w:p>
    <w:p w14:paraId="26ED12C5" w14:textId="11619F15" w:rsidR="00CC604A" w:rsidRPr="00192701" w:rsidRDefault="00182930" w:rsidP="00A42C13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a</w:t>
      </w:r>
    </w:p>
    <w:p w14:paraId="5E6E37B4" w14:textId="63D81403" w:rsidR="00A42C13" w:rsidRPr="0011378E" w:rsidRDefault="00986E3F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Panem/</w:t>
      </w:r>
      <w:r w:rsidR="00A42C13" w:rsidRPr="0011378E">
        <w:rPr>
          <w:rFonts w:ascii="Arial" w:hAnsi="Arial" w:cs="Arial"/>
          <w:b/>
          <w:sz w:val="20"/>
          <w:szCs w:val="20"/>
          <w:lang w:eastAsia="ar-SA"/>
        </w:rPr>
        <w:t xml:space="preserve">Panią </w:t>
      </w:r>
      <w:r w:rsidRPr="00986E3F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C13" w:rsidRPr="00986E3F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, </w:t>
      </w:r>
      <w:r w:rsidR="00A42C13" w:rsidRPr="0011378E">
        <w:rPr>
          <w:rFonts w:ascii="Arial" w:hAnsi="Arial" w:cs="Arial"/>
          <w:sz w:val="20"/>
          <w:szCs w:val="20"/>
          <w:lang w:eastAsia="ar-SA"/>
        </w:rPr>
        <w:t>zwan</w:t>
      </w:r>
      <w:r w:rsidR="00BF2B0A">
        <w:rPr>
          <w:rFonts w:ascii="Arial" w:hAnsi="Arial" w:cs="Arial"/>
          <w:sz w:val="20"/>
          <w:szCs w:val="20"/>
          <w:lang w:eastAsia="ar-SA"/>
        </w:rPr>
        <w:t>ym/</w:t>
      </w:r>
      <w:r w:rsidR="00A42C13" w:rsidRPr="0011378E">
        <w:rPr>
          <w:rFonts w:ascii="Arial" w:hAnsi="Arial" w:cs="Arial"/>
          <w:sz w:val="20"/>
          <w:szCs w:val="20"/>
          <w:lang w:eastAsia="ar-SA"/>
        </w:rPr>
        <w:t xml:space="preserve">ą dalej </w:t>
      </w:r>
      <w:r w:rsidR="00A42C13" w:rsidRPr="0011378E">
        <w:rPr>
          <w:rFonts w:ascii="Arial" w:hAnsi="Arial" w:cs="Arial"/>
          <w:b/>
          <w:bCs/>
          <w:sz w:val="20"/>
          <w:szCs w:val="20"/>
          <w:lang w:eastAsia="ar-SA"/>
        </w:rPr>
        <w:t xml:space="preserve">Wykonawcą, </w:t>
      </w:r>
    </w:p>
    <w:p w14:paraId="455BCE9B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11DE75" w14:textId="77777777" w:rsidR="00A42C13" w:rsidRPr="00192701" w:rsidRDefault="00A42C13" w:rsidP="00A42C13">
      <w:pPr>
        <w:suppressAutoHyphens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na podstawie Zarządzenia Starosty Otwockiego nr </w:t>
      </w:r>
      <w:r w:rsidRPr="00BF2B0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45/2022 z dnia 30 grudnia 2022 r.</w:t>
      </w: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w sprawie postępowania o udzielenie zamówienia publicznego w Starostwie Powiatowym w Otwocku oraz Regulaminu udzielenia zamówień, których </w:t>
      </w:r>
      <w:r w:rsidRPr="00BF2B0A">
        <w:rPr>
          <w:rFonts w:ascii="Arial" w:hAnsi="Arial" w:cs="Arial"/>
          <w:b/>
          <w:bCs/>
          <w:color w:val="000000" w:themeColor="text1"/>
          <w:sz w:val="20"/>
          <w:szCs w:val="20"/>
          <w:lang w:eastAsia="ar-SA"/>
        </w:rPr>
        <w:t>wartość nie przekracza 130000,00 zł netto</w:t>
      </w:r>
      <w:r w:rsidRPr="00192701">
        <w:rPr>
          <w:rFonts w:ascii="Arial" w:hAnsi="Arial" w:cs="Arial"/>
          <w:color w:val="000000" w:themeColor="text1"/>
          <w:sz w:val="20"/>
          <w:szCs w:val="20"/>
          <w:lang w:eastAsia="ar-SA"/>
        </w:rPr>
        <w:t>, została zawarta umowa następującej treści:</w:t>
      </w:r>
    </w:p>
    <w:p w14:paraId="0ED9C5FD" w14:textId="77777777" w:rsidR="00AA02AD" w:rsidRPr="007108F8" w:rsidRDefault="00AA02AD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538D39ED" w14:textId="77777777" w:rsidR="003F786B" w:rsidRPr="007108F8" w:rsidRDefault="003F786B" w:rsidP="00FF1012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7108F8">
        <w:rPr>
          <w:rFonts w:ascii="Arial" w:hAnsi="Arial" w:cs="Arial"/>
          <w:b/>
          <w:color w:val="000000"/>
          <w:sz w:val="20"/>
          <w:szCs w:val="20"/>
          <w:u w:color="000000"/>
        </w:rPr>
        <w:t>§ 1</w:t>
      </w:r>
    </w:p>
    <w:p w14:paraId="078D24EA" w14:textId="28AD7351" w:rsidR="0080427F" w:rsidRPr="007108F8" w:rsidRDefault="009D54A9" w:rsidP="002B0AEF">
      <w:pPr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/>
          <w:bCs/>
          <w:color w:val="000000"/>
          <w:sz w:val="20"/>
          <w:szCs w:val="20"/>
          <w:u w:color="000000"/>
        </w:rPr>
      </w:pPr>
      <w:r w:rsidRPr="007108F8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zamawia, a Wykonawca przyjmuje do wykonania dzieło polegające na wykonaniu</w:t>
      </w:r>
      <w:bookmarkStart w:id="0" w:name="_Hlk34898892"/>
      <w:r w:rsidR="004A3121" w:rsidRPr="007108F8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</w:p>
    <w:p w14:paraId="26FBC3A6" w14:textId="57C6A8EA" w:rsidR="007108F8" w:rsidRPr="007108F8" w:rsidRDefault="007108F8" w:rsidP="007108F8">
      <w:pPr>
        <w:spacing w:before="120" w:after="120"/>
        <w:ind w:left="360"/>
        <w:rPr>
          <w:rFonts w:ascii="Arial" w:hAnsi="Arial" w:cs="Arial"/>
          <w:sz w:val="20"/>
          <w:szCs w:val="20"/>
        </w:rPr>
      </w:pPr>
      <w:bookmarkStart w:id="1" w:name="_Hlk155615782"/>
      <w:r w:rsidRPr="007108F8">
        <w:rPr>
          <w:rFonts w:ascii="Arial" w:hAnsi="Arial" w:cs="Arial"/>
          <w:color w:val="000000"/>
          <w:sz w:val="20"/>
          <w:szCs w:val="20"/>
          <w:u w:color="000000"/>
        </w:rPr>
        <w:t xml:space="preserve">operatu szacunkowego </w:t>
      </w:r>
      <w:bookmarkStart w:id="2" w:name="_Hlk8038452"/>
      <w:r w:rsidRPr="007108F8">
        <w:rPr>
          <w:rFonts w:ascii="Arial" w:hAnsi="Arial" w:cs="Arial"/>
          <w:color w:val="000000"/>
          <w:sz w:val="20"/>
          <w:szCs w:val="20"/>
        </w:rPr>
        <w:t xml:space="preserve">określającego wartość nieruchomości </w:t>
      </w:r>
      <w:r w:rsidRPr="007108F8">
        <w:rPr>
          <w:rFonts w:ascii="Arial" w:hAnsi="Arial" w:cs="Arial"/>
          <w:sz w:val="20"/>
          <w:szCs w:val="20"/>
        </w:rPr>
        <w:t xml:space="preserve">wydzielonych w trybie art. 98 ust. 3 ustawy z dnia 21 sierpnia 1997 r. o gospodarce nieruchomościami (tekst jedn. Dz. U. z 2023 r., poz. 344 ze zm.) </w:t>
      </w:r>
      <w:bookmarkEnd w:id="2"/>
      <w:r w:rsidRPr="007108F8">
        <w:rPr>
          <w:rFonts w:ascii="Arial" w:hAnsi="Arial" w:cs="Arial"/>
          <w:sz w:val="20"/>
          <w:szCs w:val="20"/>
        </w:rPr>
        <w:t>oznaczonych jako:</w:t>
      </w:r>
    </w:p>
    <w:p w14:paraId="4BC0EDB2" w14:textId="1CDCB216" w:rsidR="002B0AEF" w:rsidRPr="007108F8" w:rsidRDefault="007108F8" w:rsidP="007108F8">
      <w:pPr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A4C98">
        <w:rPr>
          <w:rFonts w:ascii="Arial" w:hAnsi="Arial" w:cs="Arial"/>
          <w:sz w:val="20"/>
          <w:szCs w:val="20"/>
        </w:rPr>
        <w:t>działki ew. nr 57/45 o pow. 589 m</w:t>
      </w:r>
      <w:r w:rsidRPr="000A4C98">
        <w:rPr>
          <w:rFonts w:ascii="Arial" w:hAnsi="Arial" w:cs="Arial"/>
          <w:sz w:val="20"/>
          <w:szCs w:val="20"/>
          <w:vertAlign w:val="superscript"/>
        </w:rPr>
        <w:t>2</w:t>
      </w:r>
      <w:r w:rsidRPr="000A4C98">
        <w:rPr>
          <w:rFonts w:ascii="Arial" w:hAnsi="Arial" w:cs="Arial"/>
          <w:sz w:val="20"/>
          <w:szCs w:val="20"/>
        </w:rPr>
        <w:t>, nr 57/46 o pow. 2152 m</w:t>
      </w:r>
      <w:r w:rsidRPr="000A4C98">
        <w:rPr>
          <w:rFonts w:ascii="Arial" w:hAnsi="Arial" w:cs="Arial"/>
          <w:sz w:val="20"/>
          <w:szCs w:val="20"/>
          <w:vertAlign w:val="superscript"/>
        </w:rPr>
        <w:t>2</w:t>
      </w:r>
      <w:r w:rsidRPr="000A4C98">
        <w:rPr>
          <w:rFonts w:ascii="Arial" w:hAnsi="Arial" w:cs="Arial"/>
          <w:sz w:val="20"/>
          <w:szCs w:val="20"/>
        </w:rPr>
        <w:t>, nr 57/58 o pow. 578 m</w:t>
      </w:r>
      <w:r w:rsidRPr="000A4C98">
        <w:rPr>
          <w:rFonts w:ascii="Arial" w:hAnsi="Arial" w:cs="Arial"/>
          <w:sz w:val="20"/>
          <w:szCs w:val="20"/>
          <w:vertAlign w:val="superscript"/>
        </w:rPr>
        <w:t>2</w:t>
      </w:r>
      <w:r w:rsidRPr="000A4C98">
        <w:rPr>
          <w:rFonts w:ascii="Arial" w:hAnsi="Arial" w:cs="Arial"/>
          <w:sz w:val="20"/>
          <w:szCs w:val="20"/>
        </w:rPr>
        <w:t xml:space="preserve"> w obrębie Góraszka, gmina Wiązowna</w:t>
      </w:r>
      <w:r w:rsidRPr="000A4C98">
        <w:rPr>
          <w:rFonts w:ascii="Arial" w:eastAsia="Calibri" w:hAnsi="Arial" w:cs="Arial"/>
          <w:sz w:val="20"/>
          <w:szCs w:val="20"/>
          <w:lang w:eastAsia="en-US"/>
        </w:rPr>
        <w:t xml:space="preserve">, które decyzją Wójta Gminy Wiązowna  nr 24/19 z dn. 01.07.2019 r. zostały wydzielone  </w:t>
      </w:r>
      <w:r w:rsidRPr="000A4C98">
        <w:rPr>
          <w:rFonts w:ascii="Arial" w:hAnsi="Arial" w:cs="Arial"/>
          <w:sz w:val="20"/>
          <w:szCs w:val="20"/>
        </w:rPr>
        <w:t>pod poszerzenie drogi publicznej – gminnej.</w:t>
      </w:r>
      <w:bookmarkEnd w:id="1"/>
    </w:p>
    <w:p w14:paraId="7D63A21E" w14:textId="77777777" w:rsidR="002B0AEF" w:rsidRPr="00E71366" w:rsidRDefault="002B0AEF" w:rsidP="002B0AEF">
      <w:pPr>
        <w:keepLines/>
        <w:spacing w:before="120" w:after="12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</w:pPr>
    </w:p>
    <w:bookmarkEnd w:id="0"/>
    <w:p w14:paraId="0064660F" w14:textId="50065F31" w:rsidR="00135F3F" w:rsidRPr="0075546E" w:rsidRDefault="003F786B" w:rsidP="0075546E">
      <w:pPr>
        <w:pStyle w:val="Akapitzlist"/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75546E">
        <w:rPr>
          <w:rFonts w:ascii="Arial" w:hAnsi="Arial" w:cs="Arial"/>
          <w:bCs/>
          <w:color w:val="000000"/>
          <w:sz w:val="20"/>
          <w:szCs w:val="20"/>
          <w:u w:color="000000"/>
        </w:rPr>
        <w:t>W ramach wynagrodzenia, o którym mowa w § 3 ust. 1 poniżej, przedmiot umowy obejmuje również:</w:t>
      </w:r>
    </w:p>
    <w:p w14:paraId="26ABF876" w14:textId="77777777" w:rsidR="00135F3F" w:rsidRPr="00192701" w:rsidRDefault="00A36602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n</w:t>
      </w:r>
      <w:r w:rsidR="003F786B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a pisemne wezwanie Zamawiającego, potwierdzenie aktualności operatu szacunkowego zgodnie z art. 156 ust. 4 ustawy o gospodarce nieruchomościami, </w:t>
      </w:r>
    </w:p>
    <w:p w14:paraId="2E678463" w14:textId="4EC3D811" w:rsidR="00135F3F" w:rsidRPr="00192701" w:rsidRDefault="003F786B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544E90B2" w14:textId="77777777" w:rsidR="00135F3F" w:rsidRPr="00192701" w:rsidRDefault="003F786B" w:rsidP="0075546E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obowiązkową aktualizację operatu szacunkowego po upływie 12 miesięcy od chwili sporządzenia wyceny, w przypadku sporządzenia aneksu do wyceny, </w:t>
      </w:r>
    </w:p>
    <w:p w14:paraId="752DFD11" w14:textId="2316F1D5" w:rsidR="00E71366" w:rsidRPr="00E71366" w:rsidRDefault="003F786B" w:rsidP="00E71366">
      <w:pPr>
        <w:keepLines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39060572" w14:textId="5D244191" w:rsidR="00E71366" w:rsidRPr="00681DB5" w:rsidRDefault="00A36602" w:rsidP="00E71366">
      <w:pPr>
        <w:keepLines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Dzieło opisane w ust. 1 zostanie wykonane w 2 egzemplarzach w wersji papierowej oraz w 1 egz. w wersji elektronicznej.</w:t>
      </w:r>
    </w:p>
    <w:p w14:paraId="2EF964D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2</w:t>
      </w:r>
    </w:p>
    <w:p w14:paraId="309F1D72" w14:textId="4EFD9AA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Wykonanie dzieła nastąpi w terminie </w:t>
      </w:r>
      <w:r w:rsid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dni od daty podpisania umowy.</w:t>
      </w:r>
    </w:p>
    <w:p w14:paraId="633969DD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lastRenderedPageBreak/>
        <w:t>Wykonanie potwierdzenia aktualności operatu szacunkowego, o którym m</w:t>
      </w:r>
      <w:r w:rsidR="00A00C02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owa w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§ 1 ust. 2 pkt 1 umowy, nastąpi w terminie 14 dni od chwili upływu 12 miesięcy od daty jego sporządzenia.</w:t>
      </w:r>
    </w:p>
    <w:p w14:paraId="2C9F401E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aktualizacji, o której mowa w § 1 ust. 2 pkt 2 umowy, nastąpi w terminie 14 dni od daty pisemnego wezwania organu.</w:t>
      </w:r>
    </w:p>
    <w:p w14:paraId="746B89E6" w14:textId="77777777" w:rsidR="003F786B" w:rsidRPr="00192701" w:rsidRDefault="003F786B" w:rsidP="00A36602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Wykonanie aktualizacji, o której mowa w § 1 ust. 2 pkt 3 umowy, nastąpi w terminie 14 dni od chwili upływu 12 miesięcy od daty sporządzenia operatu szacunkowego.</w:t>
      </w:r>
    </w:p>
    <w:p w14:paraId="5C9635F0" w14:textId="77777777" w:rsidR="00DC122B" w:rsidRPr="00192701" w:rsidRDefault="003F786B" w:rsidP="00DC122B">
      <w:pPr>
        <w:keepLines/>
        <w:numPr>
          <w:ilvl w:val="0"/>
          <w:numId w:val="29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zobowiązuje się do udostępnienia niezbędnych danych do wykonania dzieła.</w:t>
      </w:r>
    </w:p>
    <w:p w14:paraId="09A01BEC" w14:textId="77777777" w:rsidR="003F786B" w:rsidRPr="00192701" w:rsidRDefault="003F786B" w:rsidP="000310EC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3</w:t>
      </w:r>
    </w:p>
    <w:p w14:paraId="5E5BD724" w14:textId="3BCD57E1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Wykonawcy za wykonanie czynności określonych w § 1 przysługuje wynagrodzenie ryczałtowe w</w:t>
      </w:r>
      <w:r w:rsidR="00EE129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EE1293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>kwocie</w:t>
      </w:r>
      <w:r w:rsidR="00E3654E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</w:t>
      </w:r>
      <w:r w:rsidR="006B3F57">
        <w:rPr>
          <w:rFonts w:ascii="Arial" w:hAnsi="Arial" w:cs="Arial"/>
          <w:b/>
          <w:color w:val="000000"/>
          <w:sz w:val="20"/>
          <w:szCs w:val="20"/>
          <w:u w:color="000000"/>
        </w:rPr>
        <w:t>………….</w:t>
      </w:r>
      <w:r w:rsidR="00D47B1D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</w:t>
      </w:r>
      <w:r w:rsidR="00E3654E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>zł</w:t>
      </w:r>
      <w:r w:rsidR="00024B76" w:rsidRPr="00681DB5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brutto</w:t>
      </w:r>
      <w:r w:rsidR="00AA02AD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(słownie</w:t>
      </w:r>
      <w:r w:rsidR="00681DB5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: </w:t>
      </w:r>
      <w:r w:rsidR="006B3F57">
        <w:rPr>
          <w:rFonts w:ascii="Arial" w:hAnsi="Arial" w:cs="Arial"/>
          <w:bCs/>
          <w:color w:val="000000"/>
          <w:sz w:val="20"/>
          <w:szCs w:val="20"/>
          <w:u w:color="000000"/>
        </w:rPr>
        <w:t>…………………</w:t>
      </w:r>
      <w:r w:rsidR="00D47B1D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="00681DB5">
        <w:rPr>
          <w:rFonts w:ascii="Arial" w:hAnsi="Arial" w:cs="Arial"/>
          <w:bCs/>
          <w:color w:val="000000"/>
          <w:sz w:val="20"/>
          <w:szCs w:val="20"/>
          <w:u w:color="000000"/>
        </w:rPr>
        <w:t>złotych</w:t>
      </w:r>
      <w:r w:rsidR="0011378E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).</w:t>
      </w:r>
    </w:p>
    <w:p w14:paraId="045978F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razie niedotrzymania któregokolwiek z terminów wykonania dzieła, określonych w § 2 ust. 1, 2, 3 i 4 Wykonawca zobowiązany jest do zapłaty kary umownej w wysokości 0,2%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1, za każdy dzień opóźnienia.</w:t>
      </w:r>
    </w:p>
    <w:p w14:paraId="77816880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nienależytego wykonania dzieła lub wykonywania niezgodnego ze wskazówkami Zamawiającego Wykonawca zobowiązuje się do zapłaty kary umownej Zamawiającemu w wysokości 30% wartości wynagrodzenia </w:t>
      </w:r>
      <w:r w:rsidR="000C3995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brutto 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określonego w ust. 1. Przy czym strony ustalają, że Zamawiający jest uprawniony do potrącenia kar umownych z wynagrodzenia Wykonawcy.</w:t>
      </w:r>
    </w:p>
    <w:p w14:paraId="3A92E41F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30464936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13736F31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E7D64B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3B8DD058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A7E9037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zastrzega sobie prawo dochodzenia odszkodowania z tytułu niewykonania umowy lub nienależytego wykonania umowy przewyższającego wysokość zastrzeżonych kar umownych.</w:t>
      </w:r>
    </w:p>
    <w:p w14:paraId="746F7C6C" w14:textId="77777777" w:rsidR="003F786B" w:rsidRPr="00192701" w:rsidRDefault="003F786B" w:rsidP="00A36602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73FDBC92" w14:textId="0E7BC26A" w:rsidR="0075546E" w:rsidRPr="00681DB5" w:rsidRDefault="00135F3F" w:rsidP="00681DB5">
      <w:pPr>
        <w:keepLines/>
        <w:numPr>
          <w:ilvl w:val="0"/>
          <w:numId w:val="30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0849CC57" w14:textId="77777777" w:rsidR="00E71366" w:rsidRPr="00192701" w:rsidRDefault="00E71366" w:rsidP="0075546E">
      <w:pPr>
        <w:keepLines/>
        <w:spacing w:before="120" w:after="120"/>
        <w:ind w:left="7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0644DAC5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4</w:t>
      </w:r>
    </w:p>
    <w:p w14:paraId="1A895A69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Wynagrodzenie płatne będzie przelewem przez Powiat Otwocki z konta Powiatu Otwockiego (środki na zadania zlecone) po odebraniu dzieła przez Zamawiającego bez zastrzeżeń, w terminie </w:t>
      </w:r>
      <w:r w:rsidR="00C90F0A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21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 dni od daty otrzymania faktury wystawionej przez Wykonawcę zgodnie z niniejszą umową. </w:t>
      </w:r>
    </w:p>
    <w:p w14:paraId="225E3361" w14:textId="77777777" w:rsidR="003F786B" w:rsidRPr="00192701" w:rsidRDefault="003F786B" w:rsidP="00A36602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Podstawą do wystawienia faktury będzie podpisany przez Zamawiającego protokół odbioru dzieła bez zastrzeżeń. </w:t>
      </w:r>
    </w:p>
    <w:p w14:paraId="12E5E3C9" w14:textId="77777777" w:rsidR="00876A33" w:rsidRPr="00192701" w:rsidRDefault="00876A33" w:rsidP="00DC122B">
      <w:pPr>
        <w:keepLines/>
        <w:numPr>
          <w:ilvl w:val="0"/>
          <w:numId w:val="31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lastRenderedPageBreak/>
        <w:t xml:space="preserve">Wykonawca wyraża zgodę na zapłatę faktury metodą podzielonej płatności tzw.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split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 </w:t>
      </w:r>
      <w:proofErr w:type="spellStart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payment</w:t>
      </w:r>
      <w:proofErr w:type="spellEnd"/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.</w:t>
      </w:r>
    </w:p>
    <w:p w14:paraId="18605DCE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5</w:t>
      </w:r>
    </w:p>
    <w:p w14:paraId="43FB5BC3" w14:textId="77777777" w:rsidR="003F786B" w:rsidRPr="00192701" w:rsidRDefault="003F786B" w:rsidP="00A36602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zobowiązuje się do wystawienia faktury nie wcześniej niż po podpisaniu przez Zamawiającego protokołu odbioru bez zastrzeżeń.</w:t>
      </w:r>
    </w:p>
    <w:p w14:paraId="1CFC1CF6" w14:textId="77777777" w:rsidR="00F42046" w:rsidRPr="00192701" w:rsidRDefault="003F786B" w:rsidP="00DC122B">
      <w:pPr>
        <w:keepLines/>
        <w:numPr>
          <w:ilvl w:val="0"/>
          <w:numId w:val="32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Wykonawca nie może zbywać na rzecz osób trzecich wierzytelności powstałych w wyniku realizacji niniejszej umowy.</w:t>
      </w:r>
    </w:p>
    <w:p w14:paraId="0EEFCA09" w14:textId="77777777" w:rsidR="003A7849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6</w:t>
      </w:r>
    </w:p>
    <w:p w14:paraId="20266562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C0C1739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7</w:t>
      </w:r>
    </w:p>
    <w:p w14:paraId="76E3CF81" w14:textId="77777777" w:rsidR="003F786B" w:rsidRPr="00192701" w:rsidRDefault="003F786B" w:rsidP="00DC122B">
      <w:pPr>
        <w:keepLines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W sprawach nieuregulowanych niniejszą umową mają zastosowanie przepisy Kodeksu cywilnego. </w:t>
      </w:r>
    </w:p>
    <w:p w14:paraId="1C9C73FD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8</w:t>
      </w:r>
    </w:p>
    <w:p w14:paraId="391A6895" w14:textId="77777777" w:rsidR="003F786B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Spory mogące wyniknąć z realizacji niniejszej umowy będą rozstrzygane przez sąd właściwy miejscowo dla siedziby Zamawiającego.</w:t>
      </w:r>
    </w:p>
    <w:p w14:paraId="452AF465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1BEE9F7C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9</w:t>
      </w:r>
    </w:p>
    <w:p w14:paraId="2C6914E4" w14:textId="77777777" w:rsidR="00AD493A" w:rsidRPr="00192701" w:rsidRDefault="003F786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Zmiany i uzupełnienia umowy wymagają formy pisemnej, pod rygorem nieważności.</w:t>
      </w:r>
    </w:p>
    <w:p w14:paraId="5653352F" w14:textId="77777777" w:rsidR="00DC122B" w:rsidRPr="00192701" w:rsidRDefault="00DC122B" w:rsidP="00DC122B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512C3B6B" w14:textId="77777777" w:rsidR="003F786B" w:rsidRPr="00192701" w:rsidRDefault="003F786B" w:rsidP="003A7849">
      <w:pPr>
        <w:keepLines/>
        <w:spacing w:before="120" w:after="120"/>
        <w:ind w:firstLine="340"/>
        <w:jc w:val="center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§ 10</w:t>
      </w:r>
    </w:p>
    <w:p w14:paraId="28F04E91" w14:textId="77777777" w:rsidR="00B54AC0" w:rsidRPr="00192701" w:rsidRDefault="003F786B" w:rsidP="003A7849">
      <w:pPr>
        <w:keepLines/>
        <w:spacing w:before="120" w:after="120"/>
        <w:rPr>
          <w:rFonts w:ascii="Arial" w:hAnsi="Arial" w:cs="Arial"/>
          <w:bCs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Umowa została sporządzona w </w:t>
      </w:r>
      <w:r w:rsidR="00634563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2</w:t>
      </w:r>
      <w:r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 xml:space="preserve">-ch jednobrzmiących egzemplarzach, </w:t>
      </w:r>
      <w:r w:rsidR="00B54AC0" w:rsidRPr="00192701">
        <w:rPr>
          <w:rFonts w:ascii="Arial" w:hAnsi="Arial" w:cs="Arial"/>
          <w:bCs/>
          <w:color w:val="000000"/>
          <w:sz w:val="20"/>
          <w:szCs w:val="20"/>
          <w:u w:color="000000"/>
        </w:rPr>
        <w:t>po jednym dla każdej ze Stron.</w:t>
      </w:r>
    </w:p>
    <w:p w14:paraId="2602CA39" w14:textId="77777777" w:rsidR="003F786B" w:rsidRPr="00192701" w:rsidRDefault="003F786B" w:rsidP="00FF1012">
      <w:pPr>
        <w:keepLines/>
        <w:spacing w:before="120" w:after="120"/>
        <w:ind w:firstLine="340"/>
        <w:rPr>
          <w:rFonts w:ascii="Arial" w:hAnsi="Arial" w:cs="Arial"/>
          <w:bCs/>
          <w:color w:val="000000"/>
          <w:sz w:val="20"/>
          <w:szCs w:val="20"/>
          <w:u w:color="000000"/>
        </w:rPr>
      </w:pPr>
    </w:p>
    <w:p w14:paraId="3931DBA4" w14:textId="77777777" w:rsidR="00DC122B" w:rsidRPr="00192701" w:rsidRDefault="00DC122B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48C3E8C9" w14:textId="77777777" w:rsidR="00182930" w:rsidRPr="00192701" w:rsidRDefault="00182930" w:rsidP="00182930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1EC6486E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ZAMAWIAJĄCY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ab/>
        <w:t>WYKONAWCA</w:t>
      </w:r>
    </w:p>
    <w:p w14:paraId="37D55C88" w14:textId="77777777" w:rsidR="00002B49" w:rsidRPr="00192701" w:rsidRDefault="00002B49" w:rsidP="00FF1012">
      <w:pPr>
        <w:keepLines/>
        <w:spacing w:before="120" w:after="120"/>
        <w:ind w:firstLine="340"/>
        <w:rPr>
          <w:rFonts w:ascii="Arial" w:hAnsi="Arial" w:cs="Arial"/>
          <w:b/>
          <w:color w:val="000000"/>
          <w:sz w:val="20"/>
          <w:szCs w:val="20"/>
          <w:u w:color="000000"/>
        </w:rPr>
      </w:pPr>
    </w:p>
    <w:p w14:paraId="38DDE600" w14:textId="7DED099A" w:rsidR="00B27D48" w:rsidRPr="00192701" w:rsidRDefault="003A7849" w:rsidP="00135F3F">
      <w:pPr>
        <w:keepLines/>
        <w:spacing w:before="120" w:after="120"/>
        <w:rPr>
          <w:rFonts w:ascii="Arial" w:hAnsi="Arial" w:cs="Arial"/>
          <w:b/>
          <w:color w:val="000000"/>
          <w:sz w:val="20"/>
          <w:szCs w:val="20"/>
          <w:u w:color="000000"/>
        </w:rPr>
      </w:pP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                                                  </w:t>
      </w:r>
      <w:r w:rsidR="00BF2B0A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      </w:t>
      </w:r>
      <w:r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 xml:space="preserve">  </w:t>
      </w:r>
      <w:r w:rsidR="00002B49" w:rsidRPr="00192701">
        <w:rPr>
          <w:rFonts w:ascii="Arial" w:hAnsi="Arial" w:cs="Arial"/>
          <w:b/>
          <w:color w:val="000000"/>
          <w:sz w:val="20"/>
          <w:szCs w:val="20"/>
          <w:u w:color="000000"/>
        </w:rPr>
        <w:t>…………………….</w:t>
      </w:r>
      <w:r w:rsidR="003544ED" w:rsidRPr="00192701">
        <w:rPr>
          <w:rFonts w:ascii="Arial" w:hAnsi="Arial" w:cs="Arial"/>
          <w:b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D6A2A" wp14:editId="6360E48C">
                <wp:simplePos x="0" y="0"/>
                <wp:positionH relativeFrom="column">
                  <wp:posOffset>107950</wp:posOffset>
                </wp:positionH>
                <wp:positionV relativeFrom="paragraph">
                  <wp:posOffset>1852295</wp:posOffset>
                </wp:positionV>
                <wp:extent cx="5325110" cy="8718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FB1140" w14:textId="77777777" w:rsidR="004E0405" w:rsidRDefault="004E0405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D1BE29" w14:textId="593B2DD1" w:rsidR="00002B49" w:rsidRPr="004E0405" w:rsidRDefault="00002B49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Sprawę prowadzi: </w:t>
                            </w:r>
                            <w:r w:rsidR="00A117CE">
                              <w:rPr>
                                <w:sz w:val="18"/>
                                <w:szCs w:val="18"/>
                                <w:u w:val="single"/>
                              </w:rPr>
                              <w:t>Renata Bieńko</w:t>
                            </w:r>
                          </w:p>
                          <w:p w14:paraId="7778F2BF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D6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45.85pt;width:419.3pt;height:68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" stroked="f">
                <v:textbox>
                  <w:txbxContent>
                    <w:p w14:paraId="7CFB1140" w14:textId="77777777" w:rsidR="004E0405" w:rsidRDefault="004E0405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46D1BE29" w14:textId="593B2DD1" w:rsidR="00002B49" w:rsidRPr="004E0405" w:rsidRDefault="00002B49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E0405">
                        <w:rPr>
                          <w:sz w:val="18"/>
                          <w:szCs w:val="18"/>
                          <w:u w:val="single"/>
                        </w:rPr>
                        <w:t xml:space="preserve">Sprawę prowadzi: </w:t>
                      </w:r>
                      <w:r w:rsidR="00A117CE">
                        <w:rPr>
                          <w:sz w:val="18"/>
                          <w:szCs w:val="18"/>
                          <w:u w:val="single"/>
                        </w:rPr>
                        <w:t>Renata Bieńko</w:t>
                      </w:r>
                    </w:p>
                    <w:p w14:paraId="7778F2BF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192701" w:rsidSect="00D63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F7E3" w14:textId="77777777" w:rsidR="00F976E5" w:rsidRDefault="00F976E5">
      <w:r>
        <w:separator/>
      </w:r>
    </w:p>
  </w:endnote>
  <w:endnote w:type="continuationSeparator" w:id="0">
    <w:p w14:paraId="3FC886F9" w14:textId="77777777" w:rsidR="00F976E5" w:rsidRDefault="00F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BA5D" w14:textId="77777777" w:rsidR="00267D16" w:rsidRDefault="00267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6398" w14:textId="77777777" w:rsidR="00267D16" w:rsidRDefault="00267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4EB5" w14:textId="77777777" w:rsidR="00267D16" w:rsidRDefault="00267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12B1" w14:textId="77777777" w:rsidR="00F976E5" w:rsidRDefault="00F976E5">
      <w:r>
        <w:separator/>
      </w:r>
    </w:p>
  </w:footnote>
  <w:footnote w:type="continuationSeparator" w:id="0">
    <w:p w14:paraId="15668447" w14:textId="77777777" w:rsidR="00F976E5" w:rsidRDefault="00F9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C3AD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77574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3847" w14:textId="77777777" w:rsidR="007D1671" w:rsidRDefault="00BD4932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2F01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1BE9CF44" w14:textId="77777777" w:rsidR="007D1671" w:rsidRDefault="007D1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B7F1" w14:textId="77777777" w:rsidR="00267D16" w:rsidRDefault="00267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18D346E"/>
    <w:multiLevelType w:val="hybridMultilevel"/>
    <w:tmpl w:val="F0A0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EB2"/>
    <w:multiLevelType w:val="hybridMultilevel"/>
    <w:tmpl w:val="97A2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F3C"/>
    <w:multiLevelType w:val="hybridMultilevel"/>
    <w:tmpl w:val="321E00DC"/>
    <w:lvl w:ilvl="0" w:tplc="C194C9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71654"/>
    <w:multiLevelType w:val="hybridMultilevel"/>
    <w:tmpl w:val="5492F106"/>
    <w:lvl w:ilvl="0" w:tplc="262E3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0E3E"/>
    <w:multiLevelType w:val="hybridMultilevel"/>
    <w:tmpl w:val="0E54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59D8"/>
    <w:multiLevelType w:val="hybridMultilevel"/>
    <w:tmpl w:val="DE981D2E"/>
    <w:lvl w:ilvl="0" w:tplc="F468F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96FE2"/>
    <w:multiLevelType w:val="hybridMultilevel"/>
    <w:tmpl w:val="6638E196"/>
    <w:lvl w:ilvl="0" w:tplc="0F22E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0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11028"/>
    <w:multiLevelType w:val="hybridMultilevel"/>
    <w:tmpl w:val="FE9890DA"/>
    <w:lvl w:ilvl="0" w:tplc="05B8BD7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03F2B"/>
    <w:multiLevelType w:val="hybridMultilevel"/>
    <w:tmpl w:val="754442F4"/>
    <w:lvl w:ilvl="0" w:tplc="D4844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3D10"/>
    <w:multiLevelType w:val="hybridMultilevel"/>
    <w:tmpl w:val="01E4CC40"/>
    <w:lvl w:ilvl="0" w:tplc="0A7A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41B6C"/>
    <w:multiLevelType w:val="hybridMultilevel"/>
    <w:tmpl w:val="990CF7CC"/>
    <w:lvl w:ilvl="0" w:tplc="8A845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780E"/>
    <w:multiLevelType w:val="hybridMultilevel"/>
    <w:tmpl w:val="9B906AA4"/>
    <w:lvl w:ilvl="0" w:tplc="73C00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A557AD"/>
    <w:multiLevelType w:val="hybridMultilevel"/>
    <w:tmpl w:val="3006AD8E"/>
    <w:lvl w:ilvl="0" w:tplc="B1B06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6576"/>
    <w:multiLevelType w:val="hybridMultilevel"/>
    <w:tmpl w:val="55CCF006"/>
    <w:lvl w:ilvl="0" w:tplc="C57A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2C6"/>
    <w:multiLevelType w:val="hybridMultilevel"/>
    <w:tmpl w:val="7CAA23AE"/>
    <w:lvl w:ilvl="0" w:tplc="09EE6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392E0D"/>
    <w:multiLevelType w:val="hybridMultilevel"/>
    <w:tmpl w:val="9CE2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6D8C"/>
    <w:multiLevelType w:val="hybridMultilevel"/>
    <w:tmpl w:val="D4E261C8"/>
    <w:lvl w:ilvl="0" w:tplc="AB56A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C49A9"/>
    <w:multiLevelType w:val="hybridMultilevel"/>
    <w:tmpl w:val="7160F25E"/>
    <w:lvl w:ilvl="0" w:tplc="C908BCE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4656D"/>
    <w:multiLevelType w:val="hybridMultilevel"/>
    <w:tmpl w:val="F9BE8BE2"/>
    <w:lvl w:ilvl="0" w:tplc="04150011">
      <w:start w:val="1"/>
      <w:numFmt w:val="decimal"/>
      <w:lvlText w:val="%1)"/>
      <w:lvlJc w:val="left"/>
      <w:pPr>
        <w:ind w:left="2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3" w15:restartNumberingAfterBreak="0">
    <w:nsid w:val="4DF030CE"/>
    <w:multiLevelType w:val="hybridMultilevel"/>
    <w:tmpl w:val="991C30B0"/>
    <w:lvl w:ilvl="0" w:tplc="28802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BEC"/>
    <w:multiLevelType w:val="hybridMultilevel"/>
    <w:tmpl w:val="7450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6" w15:restartNumberingAfterBreak="0">
    <w:nsid w:val="580C03BF"/>
    <w:multiLevelType w:val="hybridMultilevel"/>
    <w:tmpl w:val="E18EC8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550B7D"/>
    <w:multiLevelType w:val="hybridMultilevel"/>
    <w:tmpl w:val="60FCFE76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8" w15:restartNumberingAfterBreak="0">
    <w:nsid w:val="652D2E34"/>
    <w:multiLevelType w:val="hybridMultilevel"/>
    <w:tmpl w:val="693A34DC"/>
    <w:lvl w:ilvl="0" w:tplc="95E034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845BA"/>
    <w:multiLevelType w:val="hybridMultilevel"/>
    <w:tmpl w:val="9CE21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F7A3D"/>
    <w:multiLevelType w:val="hybridMultilevel"/>
    <w:tmpl w:val="DB88AF56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6114AB"/>
    <w:multiLevelType w:val="hybridMultilevel"/>
    <w:tmpl w:val="CE623F4C"/>
    <w:lvl w:ilvl="0" w:tplc="BFE6920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5" w15:restartNumberingAfterBreak="0">
    <w:nsid w:val="731A7F78"/>
    <w:multiLevelType w:val="hybridMultilevel"/>
    <w:tmpl w:val="0150B2A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AA1DF5"/>
    <w:multiLevelType w:val="hybridMultilevel"/>
    <w:tmpl w:val="AE2E9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93E6D"/>
    <w:multiLevelType w:val="hybridMultilevel"/>
    <w:tmpl w:val="9B52237C"/>
    <w:lvl w:ilvl="0" w:tplc="1B1C8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E217D"/>
    <w:multiLevelType w:val="hybridMultilevel"/>
    <w:tmpl w:val="1116B622"/>
    <w:lvl w:ilvl="0" w:tplc="E30E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92A19FA"/>
    <w:multiLevelType w:val="hybridMultilevel"/>
    <w:tmpl w:val="94FAA9E2"/>
    <w:lvl w:ilvl="0" w:tplc="A9222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134"/>
    <w:multiLevelType w:val="hybridMultilevel"/>
    <w:tmpl w:val="BFA010E4"/>
    <w:lvl w:ilvl="0" w:tplc="496295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3533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37300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233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6480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5832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90755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77157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5889981">
    <w:abstractNumId w:val="25"/>
  </w:num>
  <w:num w:numId="9" w16cid:durableId="986275946">
    <w:abstractNumId w:val="1"/>
  </w:num>
  <w:num w:numId="10" w16cid:durableId="422073072">
    <w:abstractNumId w:val="6"/>
  </w:num>
  <w:num w:numId="11" w16cid:durableId="102503371">
    <w:abstractNumId w:val="10"/>
  </w:num>
  <w:num w:numId="12" w16cid:durableId="298614745">
    <w:abstractNumId w:val="18"/>
  </w:num>
  <w:num w:numId="13" w16cid:durableId="1938977736">
    <w:abstractNumId w:val="5"/>
  </w:num>
  <w:num w:numId="14" w16cid:durableId="334187747">
    <w:abstractNumId w:val="15"/>
  </w:num>
  <w:num w:numId="15" w16cid:durableId="1841432682">
    <w:abstractNumId w:val="20"/>
  </w:num>
  <w:num w:numId="16" w16cid:durableId="2039618374">
    <w:abstractNumId w:val="32"/>
  </w:num>
  <w:num w:numId="17" w16cid:durableId="33310215">
    <w:abstractNumId w:val="33"/>
  </w:num>
  <w:num w:numId="18" w16cid:durableId="1176572888">
    <w:abstractNumId w:val="16"/>
  </w:num>
  <w:num w:numId="19" w16cid:durableId="15616191">
    <w:abstractNumId w:val="36"/>
  </w:num>
  <w:num w:numId="20" w16cid:durableId="475221896">
    <w:abstractNumId w:val="3"/>
  </w:num>
  <w:num w:numId="21" w16cid:durableId="17057860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5890567">
    <w:abstractNumId w:val="24"/>
  </w:num>
  <w:num w:numId="23" w16cid:durableId="911549602">
    <w:abstractNumId w:val="35"/>
  </w:num>
  <w:num w:numId="24" w16cid:durableId="60372858">
    <w:abstractNumId w:val="28"/>
  </w:num>
  <w:num w:numId="25" w16cid:durableId="47463301">
    <w:abstractNumId w:val="19"/>
  </w:num>
  <w:num w:numId="26" w16cid:durableId="446896098">
    <w:abstractNumId w:val="31"/>
  </w:num>
  <w:num w:numId="27" w16cid:durableId="1709984030">
    <w:abstractNumId w:val="40"/>
  </w:num>
  <w:num w:numId="28" w16cid:durableId="1018240983">
    <w:abstractNumId w:val="30"/>
  </w:num>
  <w:num w:numId="29" w16cid:durableId="685719350">
    <w:abstractNumId w:val="13"/>
  </w:num>
  <w:num w:numId="30" w16cid:durableId="867446808">
    <w:abstractNumId w:val="29"/>
  </w:num>
  <w:num w:numId="31" w16cid:durableId="1166825237">
    <w:abstractNumId w:val="8"/>
  </w:num>
  <w:num w:numId="32" w16cid:durableId="2110196300">
    <w:abstractNumId w:val="12"/>
  </w:num>
  <w:num w:numId="33" w16cid:durableId="1151098873">
    <w:abstractNumId w:val="37"/>
  </w:num>
  <w:num w:numId="34" w16cid:durableId="740753730">
    <w:abstractNumId w:val="14"/>
  </w:num>
  <w:num w:numId="35" w16cid:durableId="1620574470">
    <w:abstractNumId w:val="21"/>
  </w:num>
  <w:num w:numId="36" w16cid:durableId="1645887644">
    <w:abstractNumId w:val="22"/>
  </w:num>
  <w:num w:numId="37" w16cid:durableId="1685204051">
    <w:abstractNumId w:val="38"/>
  </w:num>
  <w:num w:numId="38" w16cid:durableId="486628276">
    <w:abstractNumId w:val="26"/>
  </w:num>
  <w:num w:numId="39" w16cid:durableId="12735900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5196855">
    <w:abstractNumId w:val="11"/>
  </w:num>
  <w:num w:numId="41" w16cid:durableId="1223828211">
    <w:abstractNumId w:val="34"/>
  </w:num>
  <w:num w:numId="42" w16cid:durableId="1387028226">
    <w:abstractNumId w:val="2"/>
  </w:num>
  <w:num w:numId="43" w16cid:durableId="38819449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49"/>
    <w:rsid w:val="00002B49"/>
    <w:rsid w:val="00007FA4"/>
    <w:rsid w:val="00023F02"/>
    <w:rsid w:val="00024B76"/>
    <w:rsid w:val="00024F3A"/>
    <w:rsid w:val="000310EC"/>
    <w:rsid w:val="000359E5"/>
    <w:rsid w:val="0004044B"/>
    <w:rsid w:val="00043C44"/>
    <w:rsid w:val="00061417"/>
    <w:rsid w:val="00065B44"/>
    <w:rsid w:val="0008395D"/>
    <w:rsid w:val="000858BD"/>
    <w:rsid w:val="000B2271"/>
    <w:rsid w:val="000B6019"/>
    <w:rsid w:val="000C3995"/>
    <w:rsid w:val="000C6293"/>
    <w:rsid w:val="000D42AB"/>
    <w:rsid w:val="000D5E2D"/>
    <w:rsid w:val="000E2533"/>
    <w:rsid w:val="000E3583"/>
    <w:rsid w:val="000E4B1D"/>
    <w:rsid w:val="00104DBD"/>
    <w:rsid w:val="0011378E"/>
    <w:rsid w:val="00124860"/>
    <w:rsid w:val="00135F3F"/>
    <w:rsid w:val="001360BF"/>
    <w:rsid w:val="001366A7"/>
    <w:rsid w:val="00140C3E"/>
    <w:rsid w:val="00141CCA"/>
    <w:rsid w:val="001520A8"/>
    <w:rsid w:val="00152F91"/>
    <w:rsid w:val="00156D30"/>
    <w:rsid w:val="00165A0E"/>
    <w:rsid w:val="00182930"/>
    <w:rsid w:val="00192701"/>
    <w:rsid w:val="001A10E8"/>
    <w:rsid w:val="001A5363"/>
    <w:rsid w:val="001B0F4F"/>
    <w:rsid w:val="001B48C4"/>
    <w:rsid w:val="001C2AFE"/>
    <w:rsid w:val="001D6CB9"/>
    <w:rsid w:val="001D74A0"/>
    <w:rsid w:val="001D7F3B"/>
    <w:rsid w:val="001E2CAA"/>
    <w:rsid w:val="002009C9"/>
    <w:rsid w:val="00203ED8"/>
    <w:rsid w:val="002045B1"/>
    <w:rsid w:val="00215C31"/>
    <w:rsid w:val="00230C1F"/>
    <w:rsid w:val="00260CAA"/>
    <w:rsid w:val="00267D16"/>
    <w:rsid w:val="002733D8"/>
    <w:rsid w:val="002758DC"/>
    <w:rsid w:val="00277162"/>
    <w:rsid w:val="00280F75"/>
    <w:rsid w:val="0029492D"/>
    <w:rsid w:val="00295225"/>
    <w:rsid w:val="00295BA4"/>
    <w:rsid w:val="00296B54"/>
    <w:rsid w:val="002A009E"/>
    <w:rsid w:val="002A2E69"/>
    <w:rsid w:val="002A4D3C"/>
    <w:rsid w:val="002B0AEF"/>
    <w:rsid w:val="002B3D5E"/>
    <w:rsid w:val="002B4989"/>
    <w:rsid w:val="002C54F2"/>
    <w:rsid w:val="002E081F"/>
    <w:rsid w:val="002F0655"/>
    <w:rsid w:val="002F4A5D"/>
    <w:rsid w:val="002F59C2"/>
    <w:rsid w:val="003108A8"/>
    <w:rsid w:val="00321EDB"/>
    <w:rsid w:val="00325AE2"/>
    <w:rsid w:val="00332ED1"/>
    <w:rsid w:val="003360D7"/>
    <w:rsid w:val="003544B5"/>
    <w:rsid w:val="003544ED"/>
    <w:rsid w:val="00356EB1"/>
    <w:rsid w:val="003A7849"/>
    <w:rsid w:val="003B0187"/>
    <w:rsid w:val="003B60EE"/>
    <w:rsid w:val="003C19FD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4042B"/>
    <w:rsid w:val="00465380"/>
    <w:rsid w:val="004758DC"/>
    <w:rsid w:val="00477AAB"/>
    <w:rsid w:val="004852F8"/>
    <w:rsid w:val="004A0D79"/>
    <w:rsid w:val="004A3121"/>
    <w:rsid w:val="004E0405"/>
    <w:rsid w:val="004F012F"/>
    <w:rsid w:val="004F1A22"/>
    <w:rsid w:val="004F656C"/>
    <w:rsid w:val="004F7EDA"/>
    <w:rsid w:val="0050462B"/>
    <w:rsid w:val="00506033"/>
    <w:rsid w:val="00510287"/>
    <w:rsid w:val="0051079E"/>
    <w:rsid w:val="00523783"/>
    <w:rsid w:val="00530845"/>
    <w:rsid w:val="00532B81"/>
    <w:rsid w:val="005505EA"/>
    <w:rsid w:val="00551631"/>
    <w:rsid w:val="005C1DCE"/>
    <w:rsid w:val="00611943"/>
    <w:rsid w:val="00617E9E"/>
    <w:rsid w:val="00625B9B"/>
    <w:rsid w:val="00631381"/>
    <w:rsid w:val="00634453"/>
    <w:rsid w:val="00634563"/>
    <w:rsid w:val="00645197"/>
    <w:rsid w:val="006658B1"/>
    <w:rsid w:val="00665F92"/>
    <w:rsid w:val="006676D3"/>
    <w:rsid w:val="00681DB5"/>
    <w:rsid w:val="00685B57"/>
    <w:rsid w:val="006932FB"/>
    <w:rsid w:val="006B3F57"/>
    <w:rsid w:val="006C162E"/>
    <w:rsid w:val="006C6AAE"/>
    <w:rsid w:val="006D3E29"/>
    <w:rsid w:val="006D7404"/>
    <w:rsid w:val="006D76EE"/>
    <w:rsid w:val="006E1482"/>
    <w:rsid w:val="006E1965"/>
    <w:rsid w:val="006F14F2"/>
    <w:rsid w:val="00703634"/>
    <w:rsid w:val="007108F8"/>
    <w:rsid w:val="00712DD1"/>
    <w:rsid w:val="00713ECD"/>
    <w:rsid w:val="00717588"/>
    <w:rsid w:val="007212A0"/>
    <w:rsid w:val="00722F01"/>
    <w:rsid w:val="00724CC1"/>
    <w:rsid w:val="00725F4C"/>
    <w:rsid w:val="0075546E"/>
    <w:rsid w:val="00772E13"/>
    <w:rsid w:val="00782120"/>
    <w:rsid w:val="0078675B"/>
    <w:rsid w:val="00787C7A"/>
    <w:rsid w:val="00796670"/>
    <w:rsid w:val="007A3D8D"/>
    <w:rsid w:val="007A4945"/>
    <w:rsid w:val="007A51B5"/>
    <w:rsid w:val="007A7CFD"/>
    <w:rsid w:val="007C07FD"/>
    <w:rsid w:val="007C47E1"/>
    <w:rsid w:val="007D05E7"/>
    <w:rsid w:val="007D14FC"/>
    <w:rsid w:val="007D1671"/>
    <w:rsid w:val="007D6ABF"/>
    <w:rsid w:val="007E3F72"/>
    <w:rsid w:val="007E4BA0"/>
    <w:rsid w:val="007E5405"/>
    <w:rsid w:val="007F2EE0"/>
    <w:rsid w:val="00803AB0"/>
    <w:rsid w:val="0080427F"/>
    <w:rsid w:val="00806287"/>
    <w:rsid w:val="008064C8"/>
    <w:rsid w:val="00816D9F"/>
    <w:rsid w:val="0084079A"/>
    <w:rsid w:val="00844B0C"/>
    <w:rsid w:val="008700A8"/>
    <w:rsid w:val="00876A33"/>
    <w:rsid w:val="00892595"/>
    <w:rsid w:val="008A0C9B"/>
    <w:rsid w:val="008A220F"/>
    <w:rsid w:val="008A355E"/>
    <w:rsid w:val="008A3B8D"/>
    <w:rsid w:val="008B3048"/>
    <w:rsid w:val="00912AC4"/>
    <w:rsid w:val="009269BF"/>
    <w:rsid w:val="0093418E"/>
    <w:rsid w:val="009368B4"/>
    <w:rsid w:val="00960BC3"/>
    <w:rsid w:val="009633F8"/>
    <w:rsid w:val="00963998"/>
    <w:rsid w:val="00970DC6"/>
    <w:rsid w:val="00986E3F"/>
    <w:rsid w:val="009916FD"/>
    <w:rsid w:val="009947C4"/>
    <w:rsid w:val="009B4A1E"/>
    <w:rsid w:val="009C1817"/>
    <w:rsid w:val="009C33CE"/>
    <w:rsid w:val="009D254A"/>
    <w:rsid w:val="009D54A9"/>
    <w:rsid w:val="00A00C02"/>
    <w:rsid w:val="00A01E04"/>
    <w:rsid w:val="00A0360C"/>
    <w:rsid w:val="00A06E81"/>
    <w:rsid w:val="00A117CE"/>
    <w:rsid w:val="00A12446"/>
    <w:rsid w:val="00A2125D"/>
    <w:rsid w:val="00A35158"/>
    <w:rsid w:val="00A35905"/>
    <w:rsid w:val="00A36602"/>
    <w:rsid w:val="00A42C13"/>
    <w:rsid w:val="00A643DE"/>
    <w:rsid w:val="00A65BF8"/>
    <w:rsid w:val="00A71AAB"/>
    <w:rsid w:val="00A76344"/>
    <w:rsid w:val="00A77B81"/>
    <w:rsid w:val="00A85D71"/>
    <w:rsid w:val="00A86315"/>
    <w:rsid w:val="00A867B4"/>
    <w:rsid w:val="00A923A8"/>
    <w:rsid w:val="00AA02AD"/>
    <w:rsid w:val="00AA7058"/>
    <w:rsid w:val="00AC3768"/>
    <w:rsid w:val="00AD2291"/>
    <w:rsid w:val="00AD493A"/>
    <w:rsid w:val="00AE6BC2"/>
    <w:rsid w:val="00AF26D0"/>
    <w:rsid w:val="00AF6329"/>
    <w:rsid w:val="00B014F3"/>
    <w:rsid w:val="00B05D7A"/>
    <w:rsid w:val="00B121D0"/>
    <w:rsid w:val="00B22E7B"/>
    <w:rsid w:val="00B27D48"/>
    <w:rsid w:val="00B31345"/>
    <w:rsid w:val="00B44202"/>
    <w:rsid w:val="00B5054C"/>
    <w:rsid w:val="00B54AC0"/>
    <w:rsid w:val="00B56CA8"/>
    <w:rsid w:val="00B8187F"/>
    <w:rsid w:val="00B847D0"/>
    <w:rsid w:val="00B85DEA"/>
    <w:rsid w:val="00B9061F"/>
    <w:rsid w:val="00B916DB"/>
    <w:rsid w:val="00B9211B"/>
    <w:rsid w:val="00B92756"/>
    <w:rsid w:val="00B92D08"/>
    <w:rsid w:val="00B96635"/>
    <w:rsid w:val="00BD4932"/>
    <w:rsid w:val="00BE6CB6"/>
    <w:rsid w:val="00BF2B0A"/>
    <w:rsid w:val="00C02862"/>
    <w:rsid w:val="00C03A52"/>
    <w:rsid w:val="00C04010"/>
    <w:rsid w:val="00C05263"/>
    <w:rsid w:val="00C06580"/>
    <w:rsid w:val="00C122AD"/>
    <w:rsid w:val="00C13DE0"/>
    <w:rsid w:val="00C14118"/>
    <w:rsid w:val="00C1412E"/>
    <w:rsid w:val="00C14951"/>
    <w:rsid w:val="00C20B6B"/>
    <w:rsid w:val="00C26432"/>
    <w:rsid w:val="00C402B2"/>
    <w:rsid w:val="00C434B6"/>
    <w:rsid w:val="00C47BE4"/>
    <w:rsid w:val="00C500F3"/>
    <w:rsid w:val="00C5163E"/>
    <w:rsid w:val="00C65A5A"/>
    <w:rsid w:val="00C75690"/>
    <w:rsid w:val="00C83191"/>
    <w:rsid w:val="00C90F0A"/>
    <w:rsid w:val="00C95760"/>
    <w:rsid w:val="00CA1AFB"/>
    <w:rsid w:val="00CB6637"/>
    <w:rsid w:val="00CC604A"/>
    <w:rsid w:val="00CD1E68"/>
    <w:rsid w:val="00CD70C8"/>
    <w:rsid w:val="00CD7C79"/>
    <w:rsid w:val="00CE0A6D"/>
    <w:rsid w:val="00CF2173"/>
    <w:rsid w:val="00CF2A2F"/>
    <w:rsid w:val="00CF3C61"/>
    <w:rsid w:val="00D033D5"/>
    <w:rsid w:val="00D12C38"/>
    <w:rsid w:val="00D147A7"/>
    <w:rsid w:val="00D26D03"/>
    <w:rsid w:val="00D33F58"/>
    <w:rsid w:val="00D43D8D"/>
    <w:rsid w:val="00D4535D"/>
    <w:rsid w:val="00D47B1D"/>
    <w:rsid w:val="00D50986"/>
    <w:rsid w:val="00D612D4"/>
    <w:rsid w:val="00D63811"/>
    <w:rsid w:val="00D661DB"/>
    <w:rsid w:val="00D90F14"/>
    <w:rsid w:val="00D9772F"/>
    <w:rsid w:val="00DA0093"/>
    <w:rsid w:val="00DB1109"/>
    <w:rsid w:val="00DC122B"/>
    <w:rsid w:val="00DC7F95"/>
    <w:rsid w:val="00DD13B2"/>
    <w:rsid w:val="00DD5616"/>
    <w:rsid w:val="00DE4C63"/>
    <w:rsid w:val="00DE7D79"/>
    <w:rsid w:val="00E065EF"/>
    <w:rsid w:val="00E3654E"/>
    <w:rsid w:val="00E40EC6"/>
    <w:rsid w:val="00E618BB"/>
    <w:rsid w:val="00E71366"/>
    <w:rsid w:val="00E7569F"/>
    <w:rsid w:val="00E76D46"/>
    <w:rsid w:val="00E955F8"/>
    <w:rsid w:val="00EA5DDB"/>
    <w:rsid w:val="00EA76BF"/>
    <w:rsid w:val="00EB64B5"/>
    <w:rsid w:val="00EB78C1"/>
    <w:rsid w:val="00EC23AC"/>
    <w:rsid w:val="00EC58DE"/>
    <w:rsid w:val="00ED7D2B"/>
    <w:rsid w:val="00EE1293"/>
    <w:rsid w:val="00EF2F6D"/>
    <w:rsid w:val="00F05FCA"/>
    <w:rsid w:val="00F067C6"/>
    <w:rsid w:val="00F42046"/>
    <w:rsid w:val="00F43D11"/>
    <w:rsid w:val="00F561DA"/>
    <w:rsid w:val="00F66A14"/>
    <w:rsid w:val="00F67075"/>
    <w:rsid w:val="00F67D56"/>
    <w:rsid w:val="00F67F78"/>
    <w:rsid w:val="00F80E4F"/>
    <w:rsid w:val="00F9047E"/>
    <w:rsid w:val="00F946AD"/>
    <w:rsid w:val="00F975FB"/>
    <w:rsid w:val="00F976E5"/>
    <w:rsid w:val="00F97C73"/>
    <w:rsid w:val="00FB0145"/>
    <w:rsid w:val="00FB1848"/>
    <w:rsid w:val="00FB3030"/>
    <w:rsid w:val="00FB6E90"/>
    <w:rsid w:val="00FB7839"/>
    <w:rsid w:val="00FC1C04"/>
    <w:rsid w:val="00FC31E4"/>
    <w:rsid w:val="00FC5F2F"/>
    <w:rsid w:val="00FE09F1"/>
    <w:rsid w:val="00FE5194"/>
    <w:rsid w:val="00FE7893"/>
    <w:rsid w:val="00FF1012"/>
    <w:rsid w:val="00FF1858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E9B47"/>
  <w15:chartTrackingRefBased/>
  <w15:docId w15:val="{C24F6758-D3F5-46BF-8254-D40E5E59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569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C6AA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267D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67D1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7569F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7569F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agwek1Znak">
    <w:name w:val="Nagłówek 1 Znak"/>
    <w:link w:val="Nagwek1"/>
    <w:rsid w:val="00E7569F"/>
    <w:rPr>
      <w:rFonts w:ascii="Cambria" w:eastAsia="Times New Roman" w:hAnsi="Cambria" w:cs="Times New Roman"/>
      <w:color w:val="365F91"/>
      <w:sz w:val="32"/>
      <w:szCs w:val="32"/>
    </w:rPr>
  </w:style>
  <w:style w:type="paragraph" w:styleId="Poprawka">
    <w:name w:val="Revision"/>
    <w:hidden/>
    <w:uiPriority w:val="99"/>
    <w:semiHidden/>
    <w:rsid w:val="00296B54"/>
    <w:rPr>
      <w:sz w:val="24"/>
      <w:szCs w:val="24"/>
    </w:rPr>
  </w:style>
  <w:style w:type="character" w:styleId="Hipercze">
    <w:name w:val="Hyperlink"/>
    <w:uiPriority w:val="99"/>
    <w:semiHidden/>
    <w:unhideWhenUsed/>
    <w:rsid w:val="00CD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1D57-30C0-43A3-9D32-2D070879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1078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Monika Wiechetek</cp:lastModifiedBy>
  <cp:revision>6</cp:revision>
  <cp:lastPrinted>2024-01-22T08:22:00Z</cp:lastPrinted>
  <dcterms:created xsi:type="dcterms:W3CDTF">2024-01-16T13:56:00Z</dcterms:created>
  <dcterms:modified xsi:type="dcterms:W3CDTF">2024-01-22T08:23:00Z</dcterms:modified>
</cp:coreProperties>
</file>